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235CA" w14:textId="6E2977A4" w:rsidR="000250B4" w:rsidRPr="000C4B36" w:rsidRDefault="00E12A0C">
      <w:pPr>
        <w:rPr>
          <w:b/>
          <w:bCs/>
        </w:rPr>
      </w:pPr>
      <w:r>
        <w:rPr>
          <w:b/>
          <w:bCs/>
        </w:rPr>
        <w:t xml:space="preserve">List of figures, tables and boxes for the </w:t>
      </w:r>
      <w:r w:rsidR="00C531B6" w:rsidRPr="000C4B36">
        <w:rPr>
          <w:b/>
          <w:bCs/>
        </w:rPr>
        <w:t xml:space="preserve">Assessment of the values of state forests in </w:t>
      </w:r>
      <w:r w:rsidR="006C16B8">
        <w:rPr>
          <w:b/>
          <w:bCs/>
        </w:rPr>
        <w:t>e</w:t>
      </w:r>
      <w:r w:rsidR="00D0009C">
        <w:rPr>
          <w:b/>
          <w:bCs/>
        </w:rPr>
        <w:t xml:space="preserve">astern </w:t>
      </w:r>
      <w:r w:rsidR="006C16B8">
        <w:rPr>
          <w:b/>
          <w:bCs/>
        </w:rPr>
        <w:t>Victoria</w:t>
      </w:r>
    </w:p>
    <w:tbl>
      <w:tblPr>
        <w:tblStyle w:val="ListTable4-Accent5"/>
        <w:tblW w:w="9918" w:type="dxa"/>
        <w:tblLook w:val="04A0" w:firstRow="1" w:lastRow="0" w:firstColumn="1" w:lastColumn="0" w:noHBand="0" w:noVBand="1"/>
      </w:tblPr>
      <w:tblGrid>
        <w:gridCol w:w="8706"/>
        <w:gridCol w:w="1212"/>
      </w:tblGrid>
      <w:tr w:rsidR="00951356" w:rsidRPr="00DD0040" w14:paraId="1D0E936F" w14:textId="77777777" w:rsidTr="00152A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2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62C65AA1" w14:textId="1FCC0073" w:rsidR="000C4B36" w:rsidRPr="00DD0040" w:rsidRDefault="000C4B36" w:rsidP="001A4BEE">
            <w:pPr>
              <w:ind w:left="1014" w:hanging="1014"/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</w:pPr>
            <w:r w:rsidRPr="00DD0040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>List of figures</w:t>
            </w:r>
          </w:p>
        </w:tc>
        <w:tc>
          <w:tcPr>
            <w:tcW w:w="1212" w:type="dxa"/>
            <w:vAlign w:val="center"/>
            <w:hideMark/>
          </w:tcPr>
          <w:p w14:paraId="6E8FC893" w14:textId="2E1797E9" w:rsidR="000C4B36" w:rsidRPr="00DD0040" w:rsidRDefault="000C4B36" w:rsidP="003976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</w:pPr>
            <w:r w:rsidRPr="00DD0040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 xml:space="preserve">Page </w:t>
            </w:r>
            <w:r w:rsidR="00222479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>No.</w:t>
            </w:r>
          </w:p>
        </w:tc>
      </w:tr>
      <w:tr w:rsidR="00AA3C11" w:rsidRPr="00AA3C11" w14:paraId="77995F46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533ACFAE" w14:textId="5838C49B" w:rsidR="000C4B36" w:rsidRPr="00AA3C11" w:rsidRDefault="000C4B36" w:rsidP="001A4BEE">
            <w:pPr>
              <w:ind w:left="1014" w:hanging="1014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AA3C11">
              <w:rPr>
                <w:rFonts w:eastAsia="Times New Roman" w:cstheme="minorHAnsi"/>
                <w:sz w:val="20"/>
                <w:szCs w:val="20"/>
                <w:lang w:eastAsia="en-AU"/>
              </w:rPr>
              <w:t>Figure 1.1</w:t>
            </w:r>
            <w:r w:rsidR="002428E3" w:rsidRPr="00AA3C11"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 w:rsidRPr="00AA3C11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Map accompanying </w:t>
            </w:r>
            <w:r w:rsidR="000905C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VEAC’s</w:t>
            </w:r>
            <w:r w:rsidRPr="00AA3C11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terms of reference</w:t>
            </w:r>
          </w:p>
        </w:tc>
        <w:tc>
          <w:tcPr>
            <w:tcW w:w="1212" w:type="dxa"/>
            <w:vAlign w:val="center"/>
          </w:tcPr>
          <w:p w14:paraId="123E358F" w14:textId="3735AC2F" w:rsidR="000C4B36" w:rsidRPr="00AA3C11" w:rsidRDefault="00141153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3</w:t>
            </w:r>
          </w:p>
        </w:tc>
      </w:tr>
      <w:tr w:rsidR="00152A50" w:rsidRPr="00F14591" w14:paraId="3CBB27DD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28F5EFAC" w14:textId="5C3429E9" w:rsidR="00152A50" w:rsidRPr="00F14591" w:rsidRDefault="00152A50" w:rsidP="00E3311B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F14591">
              <w:rPr>
                <w:rFonts w:eastAsia="Times New Roman" w:cstheme="minorHAnsi"/>
                <w:sz w:val="20"/>
                <w:szCs w:val="20"/>
                <w:lang w:eastAsia="en-AU"/>
              </w:rPr>
              <w:t>Figure 1.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2</w:t>
            </w:r>
            <w:r w:rsidRPr="00F14591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DC0745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RFA a</w:t>
            </w:r>
            <w:r w:rsidRPr="00F14591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reas east of the Hume Highway</w:t>
            </w:r>
          </w:p>
        </w:tc>
        <w:tc>
          <w:tcPr>
            <w:tcW w:w="1212" w:type="dxa"/>
            <w:vAlign w:val="center"/>
          </w:tcPr>
          <w:p w14:paraId="7DF86156" w14:textId="6C804835" w:rsidR="00152A50" w:rsidRPr="00F14591" w:rsidRDefault="00DC0745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3</w:t>
            </w:r>
          </w:p>
        </w:tc>
      </w:tr>
      <w:tr w:rsidR="00082022" w:rsidRPr="00ED5CE9" w14:paraId="15FCA7D2" w14:textId="77777777" w:rsidTr="00E331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55A77F03" w14:textId="32BB72E9" w:rsidR="00082022" w:rsidRPr="00ED5CE9" w:rsidRDefault="00082022" w:rsidP="00E3311B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ED5CE9">
              <w:rPr>
                <w:rFonts w:eastAsia="Times New Roman" w:cstheme="minorHAnsi"/>
                <w:sz w:val="20"/>
                <w:szCs w:val="20"/>
                <w:lang w:eastAsia="en-AU"/>
              </w:rPr>
              <w:t>Figure 1.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3</w:t>
            </w:r>
            <w:r w:rsidR="009E361C"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Pr="00ED5CE9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Registered Aboriginal P</w:t>
            </w:r>
            <w:r w:rsidR="004909A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arty</w:t>
            </w:r>
            <w:r w:rsidRPr="00ED5CE9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areas</w:t>
            </w:r>
          </w:p>
        </w:tc>
        <w:tc>
          <w:tcPr>
            <w:tcW w:w="1212" w:type="dxa"/>
            <w:vAlign w:val="center"/>
          </w:tcPr>
          <w:p w14:paraId="15C086B6" w14:textId="5B7E2B18" w:rsidR="00082022" w:rsidRPr="00ED5CE9" w:rsidRDefault="001F743F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5-6</w:t>
            </w:r>
          </w:p>
        </w:tc>
      </w:tr>
      <w:tr w:rsidR="009601CF" w:rsidRPr="00AA3C11" w14:paraId="10C177E5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</w:tcPr>
          <w:p w14:paraId="40B41045" w14:textId="5AEC3509" w:rsidR="009601CF" w:rsidRPr="008F6868" w:rsidRDefault="009601CF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8F6868">
              <w:rPr>
                <w:rFonts w:eastAsia="Times New Roman" w:cstheme="minorHAnsi"/>
                <w:sz w:val="20"/>
                <w:szCs w:val="20"/>
                <w:lang w:eastAsia="en-AU"/>
              </w:rPr>
              <w:t>Figure 1.</w:t>
            </w:r>
            <w:r w:rsidR="00E91DDC">
              <w:rPr>
                <w:rFonts w:eastAsia="Times New Roman" w:cstheme="minorHAnsi"/>
                <w:sz w:val="20"/>
                <w:szCs w:val="20"/>
                <w:lang w:eastAsia="en-AU"/>
              </w:rPr>
              <w:t>4</w:t>
            </w:r>
            <w:r w:rsidRPr="008F6868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B70BEE" w:rsidRPr="00B70BE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Assessment process for the </w:t>
            </w:r>
            <w:r w:rsidR="00B70BE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</w:t>
            </w:r>
            <w:r w:rsidR="00B70BEE" w:rsidRPr="00B70BE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ssessment of the values of </w:t>
            </w:r>
            <w:r w:rsidR="002B312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</w:t>
            </w:r>
            <w:r w:rsidR="00B70BEE" w:rsidRPr="00B70BE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tate forests in eastern Victoria</w:t>
            </w:r>
          </w:p>
        </w:tc>
        <w:tc>
          <w:tcPr>
            <w:tcW w:w="1212" w:type="dxa"/>
            <w:vAlign w:val="center"/>
          </w:tcPr>
          <w:p w14:paraId="56E0FFC8" w14:textId="4E545F58" w:rsidR="009601CF" w:rsidRPr="00AA3C11" w:rsidRDefault="00505ABC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9</w:t>
            </w:r>
          </w:p>
        </w:tc>
      </w:tr>
      <w:tr w:rsidR="003D319D" w:rsidRPr="003D319D" w14:paraId="32632737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51E906B3" w14:textId="728106BB" w:rsidR="000C4B36" w:rsidRPr="003D319D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3D319D">
              <w:rPr>
                <w:rFonts w:eastAsia="Times New Roman" w:cstheme="minorHAnsi"/>
                <w:sz w:val="20"/>
                <w:szCs w:val="20"/>
                <w:lang w:eastAsia="en-AU"/>
              </w:rPr>
              <w:t>Figure 1.</w:t>
            </w:r>
            <w:r w:rsidR="009246C6">
              <w:rPr>
                <w:rFonts w:eastAsia="Times New Roman" w:cstheme="minorHAnsi"/>
                <w:sz w:val="20"/>
                <w:szCs w:val="20"/>
                <w:lang w:eastAsia="en-AU"/>
              </w:rPr>
              <w:t>5</w:t>
            </w:r>
            <w:r w:rsidR="00646A92"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Pr="003D319D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5748BA" w:rsidRPr="005748BA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Most recent LCC</w:t>
            </w:r>
            <w:r w:rsidR="00646A9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, </w:t>
            </w:r>
            <w:r w:rsidR="005748BA" w:rsidRPr="005748BA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ECC and </w:t>
            </w:r>
            <w:r w:rsidR="00646A9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VEAC</w:t>
            </w:r>
            <w:r w:rsidR="005748BA" w:rsidRPr="005748BA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investigation areas, districts and reviews</w:t>
            </w:r>
          </w:p>
        </w:tc>
        <w:tc>
          <w:tcPr>
            <w:tcW w:w="1212" w:type="dxa"/>
            <w:vAlign w:val="center"/>
          </w:tcPr>
          <w:p w14:paraId="73B2EE0C" w14:textId="03956DD1" w:rsidR="000C4B36" w:rsidRPr="00DC0745" w:rsidRDefault="00D00568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12-13</w:t>
            </w:r>
          </w:p>
        </w:tc>
      </w:tr>
      <w:tr w:rsidR="000731A2" w:rsidRPr="00853F1D" w14:paraId="50C0606F" w14:textId="77777777" w:rsidTr="009832E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57F62868" w14:textId="5008891D" w:rsidR="000731A2" w:rsidRPr="00853F1D" w:rsidRDefault="000731A2" w:rsidP="009832E1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853F1D">
              <w:rPr>
                <w:rFonts w:eastAsia="Times New Roman" w:cstheme="minorHAnsi"/>
                <w:sz w:val="20"/>
                <w:szCs w:val="20"/>
                <w:lang w:eastAsia="en-AU"/>
              </w:rPr>
              <w:t>Figure 2.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1a &amp; b</w:t>
            </w:r>
            <w:r w:rsidRPr="00853F1D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proofErr w:type="gramStart"/>
            <w:r w:rsidRPr="00853F1D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Public</w:t>
            </w:r>
            <w:proofErr w:type="gramEnd"/>
            <w:r w:rsidRPr="00853F1D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land use categories in the assessment area</w:t>
            </w:r>
          </w:p>
        </w:tc>
        <w:tc>
          <w:tcPr>
            <w:tcW w:w="1212" w:type="dxa"/>
            <w:vAlign w:val="center"/>
          </w:tcPr>
          <w:p w14:paraId="1978F79F" w14:textId="0747A64A" w:rsidR="000731A2" w:rsidRPr="00853F1D" w:rsidRDefault="000731A2" w:rsidP="009832E1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22-23</w:t>
            </w:r>
          </w:p>
        </w:tc>
      </w:tr>
      <w:tr w:rsidR="008A57C5" w:rsidRPr="008A57C5" w14:paraId="6908D9F7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69BB56CC" w14:textId="5B25B11D" w:rsidR="000C4B36" w:rsidRPr="008A57C5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8A57C5">
              <w:rPr>
                <w:rFonts w:eastAsia="Times New Roman" w:cstheme="minorHAnsi"/>
                <w:sz w:val="20"/>
                <w:szCs w:val="20"/>
                <w:lang w:eastAsia="en-AU"/>
              </w:rPr>
              <w:t>Figure 2.</w:t>
            </w:r>
            <w:r w:rsidR="000731A2">
              <w:rPr>
                <w:rFonts w:eastAsia="Times New Roman" w:cstheme="minorHAnsi"/>
                <w:sz w:val="20"/>
                <w:szCs w:val="20"/>
                <w:lang w:eastAsia="en-AU"/>
              </w:rPr>
              <w:t>2</w:t>
            </w:r>
            <w:r w:rsidRPr="008A57C5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Proportion</w:t>
            </w:r>
            <w:r w:rsidR="002B32E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al extent </w:t>
            </w:r>
            <w:r w:rsidRPr="008A57C5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of public land use categories</w:t>
            </w:r>
            <w:r w:rsidR="00AB518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in the assessment area</w:t>
            </w:r>
          </w:p>
        </w:tc>
        <w:tc>
          <w:tcPr>
            <w:tcW w:w="1212" w:type="dxa"/>
            <w:vAlign w:val="center"/>
          </w:tcPr>
          <w:p w14:paraId="52FDADFE" w14:textId="0B98DDC9" w:rsidR="000C4B36" w:rsidRPr="008A57C5" w:rsidRDefault="000731A2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25</w:t>
            </w:r>
          </w:p>
        </w:tc>
      </w:tr>
      <w:tr w:rsidR="003931D7" w:rsidRPr="003931D7" w14:paraId="29FF9543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76BCDBEA" w14:textId="044B631B" w:rsidR="000C4B36" w:rsidRPr="003931D7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3931D7">
              <w:rPr>
                <w:rFonts w:eastAsia="Times New Roman" w:cstheme="minorHAnsi"/>
                <w:sz w:val="20"/>
                <w:szCs w:val="20"/>
                <w:lang w:eastAsia="en-AU"/>
              </w:rPr>
              <w:t>Figure 2.3</w:t>
            </w:r>
            <w:r w:rsidR="001E21D8"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Pr="003931D7"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 w:rsidR="00DB3314" w:rsidRPr="003931D7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Bioregions in the </w:t>
            </w:r>
            <w:r w:rsidR="009332CF" w:rsidRPr="003931D7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assessment</w:t>
            </w:r>
            <w:r w:rsidR="00DB3314" w:rsidRPr="003931D7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area </w:t>
            </w:r>
          </w:p>
        </w:tc>
        <w:tc>
          <w:tcPr>
            <w:tcW w:w="1212" w:type="dxa"/>
            <w:vAlign w:val="center"/>
          </w:tcPr>
          <w:p w14:paraId="464D9951" w14:textId="380AEEB1" w:rsidR="000C4B36" w:rsidRPr="003931D7" w:rsidRDefault="008E59A1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28-29</w:t>
            </w:r>
          </w:p>
        </w:tc>
      </w:tr>
      <w:tr w:rsidR="003931D7" w:rsidRPr="003931D7" w14:paraId="1468BF0B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4D0E0734" w14:textId="10C8D977" w:rsidR="000C4B36" w:rsidRPr="003931D7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3931D7">
              <w:rPr>
                <w:rFonts w:eastAsia="Times New Roman" w:cstheme="minorHAnsi"/>
                <w:sz w:val="20"/>
                <w:szCs w:val="20"/>
                <w:lang w:eastAsia="en-AU"/>
              </w:rPr>
              <w:t>Figure 2.4</w:t>
            </w:r>
            <w:r w:rsidRPr="003931D7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736F4C" w:rsidRPr="003931D7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Coast Range </w:t>
            </w:r>
            <w:r w:rsidR="00736F4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and t</w:t>
            </w:r>
            <w:r w:rsidR="003931D7" w:rsidRPr="003931D7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he </w:t>
            </w:r>
            <w:r w:rsidR="003379F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Great Dividing Range</w:t>
            </w:r>
            <w:r w:rsidR="003931D7" w:rsidRPr="003931D7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in East Gippsland</w:t>
            </w:r>
            <w:r w:rsidR="00736F4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and </w:t>
            </w:r>
            <w:r w:rsidR="00DE6543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southeast New South Wales</w:t>
            </w:r>
          </w:p>
        </w:tc>
        <w:tc>
          <w:tcPr>
            <w:tcW w:w="1212" w:type="dxa"/>
            <w:vAlign w:val="center"/>
          </w:tcPr>
          <w:p w14:paraId="2E3723E4" w14:textId="24F04D47" w:rsidR="000C4B36" w:rsidRPr="003931D7" w:rsidRDefault="00686487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3</w:t>
            </w:r>
            <w:r w:rsidR="00357DE8">
              <w:rPr>
                <w:rFonts w:eastAsia="Times New Roman" w:cstheme="minorHAnsi"/>
                <w:sz w:val="20"/>
                <w:szCs w:val="20"/>
                <w:lang w:eastAsia="en-AU"/>
              </w:rPr>
              <w:t>0</w:t>
            </w:r>
          </w:p>
        </w:tc>
      </w:tr>
      <w:tr w:rsidR="00100663" w:rsidRPr="00100663" w14:paraId="55319710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1175BAFA" w14:textId="0CFE3F23" w:rsidR="000C4B36" w:rsidRPr="00100663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100663">
              <w:rPr>
                <w:rFonts w:eastAsia="Times New Roman" w:cstheme="minorHAnsi"/>
                <w:sz w:val="20"/>
                <w:szCs w:val="20"/>
                <w:lang w:eastAsia="en-AU"/>
              </w:rPr>
              <w:t>Figure 2.5</w:t>
            </w:r>
            <w:r w:rsidR="00100663"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Pr="00100663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100663" w:rsidRPr="00100663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Major wildfires in the assessment area</w:t>
            </w:r>
          </w:p>
        </w:tc>
        <w:tc>
          <w:tcPr>
            <w:tcW w:w="1212" w:type="dxa"/>
            <w:vAlign w:val="center"/>
          </w:tcPr>
          <w:p w14:paraId="6C92C237" w14:textId="65949939" w:rsidR="000C4B36" w:rsidRPr="00100663" w:rsidRDefault="00630BE9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32-33</w:t>
            </w:r>
          </w:p>
        </w:tc>
      </w:tr>
      <w:tr w:rsidR="00496904" w:rsidRPr="00496904" w14:paraId="4E51B379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45FF0D2D" w14:textId="1594EABE" w:rsidR="000C4B36" w:rsidRPr="00496904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496904">
              <w:rPr>
                <w:rFonts w:eastAsia="Times New Roman" w:cstheme="minorHAnsi"/>
                <w:sz w:val="20"/>
                <w:szCs w:val="20"/>
                <w:lang w:eastAsia="en-AU"/>
              </w:rPr>
              <w:t>Figure 2.</w:t>
            </w:r>
            <w:r w:rsidR="00496904" w:rsidRPr="00496904">
              <w:rPr>
                <w:rFonts w:eastAsia="Times New Roman" w:cstheme="minorHAnsi"/>
                <w:sz w:val="20"/>
                <w:szCs w:val="20"/>
                <w:lang w:eastAsia="en-AU"/>
              </w:rPr>
              <w:t>6a &amp; b</w:t>
            </w:r>
            <w:r w:rsidRPr="00496904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973663" w:rsidRPr="00973663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River basins, major waterways and reservoirs of the assessment area</w:t>
            </w:r>
          </w:p>
        </w:tc>
        <w:tc>
          <w:tcPr>
            <w:tcW w:w="1212" w:type="dxa"/>
            <w:vAlign w:val="center"/>
          </w:tcPr>
          <w:p w14:paraId="64A94F3D" w14:textId="6B9D6637" w:rsidR="000C4B36" w:rsidRPr="00496904" w:rsidRDefault="00300392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35-36</w:t>
            </w:r>
          </w:p>
        </w:tc>
      </w:tr>
      <w:tr w:rsidR="009474AD" w:rsidRPr="009474AD" w14:paraId="7FE4074A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2F5EFA68" w14:textId="1E2F3F1D" w:rsidR="000C4B36" w:rsidRPr="009474AD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9474AD">
              <w:rPr>
                <w:rFonts w:eastAsia="Times New Roman" w:cstheme="minorHAnsi"/>
                <w:sz w:val="20"/>
                <w:szCs w:val="20"/>
                <w:lang w:eastAsia="en-AU"/>
              </w:rPr>
              <w:t>Figure 2.</w:t>
            </w:r>
            <w:r w:rsidR="003C7060">
              <w:rPr>
                <w:rFonts w:eastAsia="Times New Roman" w:cstheme="minorHAnsi"/>
                <w:sz w:val="20"/>
                <w:szCs w:val="20"/>
                <w:lang w:eastAsia="en-AU"/>
              </w:rPr>
              <w:t>7</w:t>
            </w:r>
            <w:r w:rsidRPr="009474AD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41779A" w:rsidRPr="009474AD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Heritage rivers, reference areas and natural catchment areas in the assessment area</w:t>
            </w:r>
          </w:p>
        </w:tc>
        <w:tc>
          <w:tcPr>
            <w:tcW w:w="1212" w:type="dxa"/>
            <w:vAlign w:val="center"/>
          </w:tcPr>
          <w:p w14:paraId="69B92C43" w14:textId="477EDC50" w:rsidR="000C4B36" w:rsidRPr="009474AD" w:rsidRDefault="008768DE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41</w:t>
            </w:r>
          </w:p>
        </w:tc>
      </w:tr>
      <w:tr w:rsidR="0057406F" w:rsidRPr="0057406F" w14:paraId="044A1659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69F892DF" w14:textId="36816C94" w:rsidR="000C4B36" w:rsidRPr="0057406F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57406F">
              <w:rPr>
                <w:rFonts w:eastAsia="Times New Roman" w:cstheme="minorHAnsi"/>
                <w:sz w:val="20"/>
                <w:szCs w:val="20"/>
                <w:lang w:eastAsia="en-AU"/>
              </w:rPr>
              <w:t>Figure 3.1</w:t>
            </w:r>
            <w:r w:rsidR="00E03BCF"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Pr="0057406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Threatened species Zonation output </w:t>
            </w:r>
            <w:r w:rsidR="00582901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for</w:t>
            </w:r>
            <w:r w:rsidR="00C1534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Pr="0057406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the </w:t>
            </w:r>
            <w:r w:rsidR="0057406F" w:rsidRPr="0057406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assessment area</w:t>
            </w:r>
            <w:r w:rsidRPr="0057406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64659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– forest-dependent species </w:t>
            </w:r>
          </w:p>
        </w:tc>
        <w:tc>
          <w:tcPr>
            <w:tcW w:w="1212" w:type="dxa"/>
            <w:vAlign w:val="center"/>
          </w:tcPr>
          <w:p w14:paraId="002771EC" w14:textId="04FE00AD" w:rsidR="000C4B36" w:rsidRPr="0057406F" w:rsidRDefault="00844894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46-47</w:t>
            </w:r>
          </w:p>
        </w:tc>
      </w:tr>
      <w:tr w:rsidR="0057406F" w:rsidRPr="0057406F" w14:paraId="56326FCF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4CE8662A" w14:textId="6361B59E" w:rsidR="000C4B36" w:rsidRPr="0057406F" w:rsidRDefault="000C4B36" w:rsidP="001A4BEE">
            <w:pPr>
              <w:ind w:left="1014" w:hanging="1014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57406F">
              <w:rPr>
                <w:rFonts w:eastAsia="Times New Roman" w:cstheme="minorHAnsi"/>
                <w:sz w:val="20"/>
                <w:szCs w:val="20"/>
                <w:lang w:eastAsia="en-AU"/>
              </w:rPr>
              <w:t>Figure 3.</w:t>
            </w:r>
            <w:r w:rsidR="00710263">
              <w:rPr>
                <w:rFonts w:eastAsia="Times New Roman" w:cstheme="minorHAnsi"/>
                <w:sz w:val="20"/>
                <w:szCs w:val="20"/>
                <w:lang w:eastAsia="en-AU"/>
              </w:rPr>
              <w:t>2</w:t>
            </w:r>
            <w:r w:rsidR="00E03BCF"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Pr="0057406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C1534C" w:rsidRPr="0057406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Threatened species Zonation output </w:t>
            </w:r>
            <w:r w:rsidR="003D4E7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for</w:t>
            </w:r>
            <w:r w:rsidR="00C1534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C1534C" w:rsidRPr="0057406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the assessment area </w:t>
            </w:r>
            <w:r w:rsidR="0064659F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– all species</w:t>
            </w:r>
          </w:p>
        </w:tc>
        <w:tc>
          <w:tcPr>
            <w:tcW w:w="1212" w:type="dxa"/>
            <w:vAlign w:val="center"/>
          </w:tcPr>
          <w:p w14:paraId="0AA4252A" w14:textId="0A070F6D" w:rsidR="000C4B36" w:rsidRPr="0057406F" w:rsidRDefault="00844894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48-49</w:t>
            </w:r>
          </w:p>
        </w:tc>
      </w:tr>
      <w:tr w:rsidR="00710263" w:rsidRPr="0057406F" w14:paraId="141D96F7" w14:textId="77777777" w:rsidTr="00E331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6B63E366" w14:textId="41292AF4" w:rsidR="00710263" w:rsidRPr="00763328" w:rsidRDefault="00710263" w:rsidP="00E3311B">
            <w:pPr>
              <w:ind w:left="1014" w:hanging="1014"/>
              <w:rPr>
                <w:rFonts w:eastAsia="Times New Roman" w:cstheme="minorHAnsi"/>
                <w:b w:val="0"/>
                <w:sz w:val="20"/>
                <w:szCs w:val="20"/>
                <w:lang w:eastAsia="en-AU"/>
              </w:rPr>
            </w:pPr>
            <w:r w:rsidRPr="00763328">
              <w:rPr>
                <w:rFonts w:eastAsia="Times New Roman" w:cstheme="minorHAnsi"/>
                <w:sz w:val="20"/>
                <w:szCs w:val="20"/>
                <w:lang w:eastAsia="en-AU"/>
              </w:rPr>
              <w:t>Figure 3.3</w:t>
            </w:r>
            <w:r w:rsidR="00643C30" w:rsidRPr="00763328"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Pr="00763328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763328" w:rsidRPr="00763328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Ecosystem (EVC) importance for conservation</w:t>
            </w:r>
          </w:p>
        </w:tc>
        <w:tc>
          <w:tcPr>
            <w:tcW w:w="1212" w:type="dxa"/>
            <w:vAlign w:val="center"/>
          </w:tcPr>
          <w:p w14:paraId="7217BF94" w14:textId="07385E9E" w:rsidR="00710263" w:rsidRPr="0057406F" w:rsidRDefault="004C23E1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52-53</w:t>
            </w:r>
          </w:p>
        </w:tc>
      </w:tr>
      <w:tr w:rsidR="00B342A0" w:rsidRPr="00B342A0" w14:paraId="57B49A79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67F830D6" w14:textId="57751165" w:rsidR="000C4B36" w:rsidRPr="00B342A0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B342A0">
              <w:rPr>
                <w:rFonts w:eastAsia="Times New Roman" w:cstheme="minorHAnsi"/>
                <w:sz w:val="20"/>
                <w:szCs w:val="20"/>
                <w:lang w:eastAsia="en-AU"/>
              </w:rPr>
              <w:t>Figure 3.4</w:t>
            </w:r>
            <w:r w:rsidRPr="00B342A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8A16E6" w:rsidRPr="00B342A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Lachlan Fold Belt system in eastern Victoria</w:t>
            </w:r>
          </w:p>
        </w:tc>
        <w:tc>
          <w:tcPr>
            <w:tcW w:w="1212" w:type="dxa"/>
            <w:vAlign w:val="center"/>
          </w:tcPr>
          <w:p w14:paraId="37767D60" w14:textId="17E8355C" w:rsidR="000C4B36" w:rsidRPr="00B342A0" w:rsidRDefault="001D6E73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5</w:t>
            </w:r>
            <w:r w:rsidR="009F1743">
              <w:rPr>
                <w:rFonts w:eastAsia="Times New Roman" w:cstheme="minorHAnsi"/>
                <w:sz w:val="20"/>
                <w:szCs w:val="20"/>
                <w:lang w:eastAsia="en-AU"/>
              </w:rPr>
              <w:t>5</w:t>
            </w:r>
          </w:p>
        </w:tc>
      </w:tr>
      <w:tr w:rsidR="004C2512" w:rsidRPr="004C2512" w14:paraId="3428E06A" w14:textId="77777777" w:rsidTr="00E331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0D55073F" w14:textId="3A793863" w:rsidR="0052319C" w:rsidRPr="004C2512" w:rsidRDefault="0052319C" w:rsidP="00E3311B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9E411F">
              <w:rPr>
                <w:rFonts w:eastAsia="Times New Roman" w:cstheme="minorHAnsi"/>
                <w:sz w:val="20"/>
                <w:szCs w:val="20"/>
                <w:lang w:eastAsia="en-AU"/>
              </w:rPr>
              <w:t>Figure 3.</w:t>
            </w:r>
            <w:r w:rsidR="00B342A0" w:rsidRPr="009E411F">
              <w:rPr>
                <w:rFonts w:eastAsia="Times New Roman" w:cstheme="minorHAnsi"/>
                <w:sz w:val="20"/>
                <w:szCs w:val="20"/>
                <w:lang w:eastAsia="en-AU"/>
              </w:rPr>
              <w:t>5</w:t>
            </w:r>
            <w:r w:rsidRPr="004C251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Geomorphic </w:t>
            </w:r>
            <w:r w:rsidR="0071730A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regions</w:t>
            </w:r>
            <w:r w:rsidRPr="004C251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in the </w:t>
            </w:r>
            <w:r w:rsidR="00B342A0" w:rsidRPr="004C251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assessment</w:t>
            </w:r>
            <w:r w:rsidRPr="004C251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area</w:t>
            </w:r>
          </w:p>
        </w:tc>
        <w:tc>
          <w:tcPr>
            <w:tcW w:w="1212" w:type="dxa"/>
            <w:vAlign w:val="center"/>
          </w:tcPr>
          <w:p w14:paraId="1203BAFB" w14:textId="410A6AFF" w:rsidR="0052319C" w:rsidRPr="004C2512" w:rsidRDefault="003755E2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5</w:t>
            </w:r>
            <w:r w:rsidR="00F71DFB">
              <w:rPr>
                <w:rFonts w:eastAsia="Times New Roman" w:cstheme="minorHAnsi"/>
                <w:sz w:val="20"/>
                <w:szCs w:val="20"/>
                <w:lang w:eastAsia="en-AU"/>
              </w:rPr>
              <w:t>7</w:t>
            </w:r>
          </w:p>
        </w:tc>
      </w:tr>
      <w:tr w:rsidR="006D50D5" w:rsidRPr="004562B1" w14:paraId="694971C2" w14:textId="77777777" w:rsidTr="005A327E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4697028D" w14:textId="2B35653A" w:rsidR="000C4B36" w:rsidRPr="004562B1" w:rsidRDefault="005A327E" w:rsidP="005A327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4562B1">
              <w:rPr>
                <w:rFonts w:eastAsia="Times New Roman" w:cstheme="minorHAnsi"/>
                <w:sz w:val="20"/>
                <w:szCs w:val="20"/>
                <w:lang w:eastAsia="en-AU"/>
              </w:rPr>
              <w:t>Figure 3.6</w:t>
            </w:r>
            <w:r w:rsidRPr="004562B1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Sites of international, national and state geological and geomorphological sites of significance in state forests </w:t>
            </w:r>
            <w:r w:rsidR="00AD176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of</w:t>
            </w:r>
            <w:r w:rsidRPr="004562B1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the assessment area</w:t>
            </w:r>
          </w:p>
        </w:tc>
        <w:tc>
          <w:tcPr>
            <w:tcW w:w="1212" w:type="dxa"/>
            <w:vAlign w:val="center"/>
          </w:tcPr>
          <w:p w14:paraId="2A49B8F6" w14:textId="4F9E838B" w:rsidR="000C4B36" w:rsidRPr="004562B1" w:rsidRDefault="0055454C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59</w:t>
            </w:r>
          </w:p>
        </w:tc>
      </w:tr>
      <w:tr w:rsidR="0089194E" w:rsidRPr="0089194E" w14:paraId="51064FF3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419E08C0" w14:textId="6F2F0E55" w:rsidR="000C4B36" w:rsidRPr="0089194E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89194E">
              <w:rPr>
                <w:rFonts w:eastAsia="Times New Roman" w:cstheme="minorHAnsi"/>
                <w:sz w:val="20"/>
                <w:szCs w:val="20"/>
                <w:lang w:eastAsia="en-AU"/>
              </w:rPr>
              <w:t>Figure 3.</w:t>
            </w:r>
            <w:r w:rsidR="0089194E">
              <w:rPr>
                <w:rFonts w:eastAsia="Times New Roman" w:cstheme="minorHAnsi"/>
                <w:sz w:val="20"/>
                <w:szCs w:val="20"/>
                <w:lang w:eastAsia="en-AU"/>
              </w:rPr>
              <w:t>7</w:t>
            </w:r>
            <w:r w:rsidR="00BA383C"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Pr="0089194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74381C" w:rsidRPr="0089194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Special </w:t>
            </w:r>
            <w:r w:rsidRPr="0089194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water supply catchments in the </w:t>
            </w:r>
            <w:r w:rsidR="0074381C" w:rsidRPr="0089194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assessment</w:t>
            </w:r>
            <w:r w:rsidRPr="0089194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area</w:t>
            </w:r>
          </w:p>
        </w:tc>
        <w:tc>
          <w:tcPr>
            <w:tcW w:w="1212" w:type="dxa"/>
            <w:vAlign w:val="center"/>
          </w:tcPr>
          <w:p w14:paraId="66C28F74" w14:textId="4B466786" w:rsidR="000C4B36" w:rsidRPr="0089194E" w:rsidRDefault="00011CB5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63-64</w:t>
            </w:r>
          </w:p>
        </w:tc>
      </w:tr>
      <w:tr w:rsidR="009F64DC" w:rsidRPr="009F64DC" w14:paraId="18AEEF23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0C9CB0D9" w14:textId="232F7883" w:rsidR="000C4B36" w:rsidRPr="009F64DC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9F64DC">
              <w:rPr>
                <w:rFonts w:eastAsia="Times New Roman" w:cstheme="minorHAnsi"/>
                <w:sz w:val="20"/>
                <w:szCs w:val="20"/>
                <w:lang w:eastAsia="en-AU"/>
              </w:rPr>
              <w:t>Figure 3.8</w:t>
            </w:r>
            <w:r w:rsidRPr="009F64D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9D229F" w:rsidRPr="009F64DC">
              <w:rPr>
                <w:b w:val="0"/>
                <w:bCs w:val="0"/>
                <w:sz w:val="20"/>
                <w:szCs w:val="20"/>
              </w:rPr>
              <w:t>The Australian Alps National Parks and Reserves National Heritage List site</w:t>
            </w:r>
          </w:p>
        </w:tc>
        <w:tc>
          <w:tcPr>
            <w:tcW w:w="1212" w:type="dxa"/>
            <w:vAlign w:val="center"/>
          </w:tcPr>
          <w:p w14:paraId="72393B90" w14:textId="21AEE34A" w:rsidR="000C4B36" w:rsidRPr="009F64DC" w:rsidRDefault="00316030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67</w:t>
            </w:r>
          </w:p>
        </w:tc>
      </w:tr>
      <w:tr w:rsidR="00D93BE2" w:rsidRPr="00D93BE2" w14:paraId="0F549FEB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0A18D3E1" w14:textId="06FFECE3" w:rsidR="000C4B36" w:rsidRPr="00D93BE2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D93BE2">
              <w:rPr>
                <w:rFonts w:eastAsia="Times New Roman" w:cstheme="minorHAnsi"/>
                <w:sz w:val="20"/>
                <w:szCs w:val="20"/>
                <w:lang w:eastAsia="en-AU"/>
              </w:rPr>
              <w:t>Figure 3.9</w:t>
            </w:r>
            <w:r w:rsidRPr="00D93BE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Victorian Heritage Register and Victorian Heritage Inventory sites in the </w:t>
            </w:r>
            <w:r w:rsidR="00D93BE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assessment area</w:t>
            </w:r>
          </w:p>
        </w:tc>
        <w:tc>
          <w:tcPr>
            <w:tcW w:w="1212" w:type="dxa"/>
            <w:vAlign w:val="center"/>
          </w:tcPr>
          <w:p w14:paraId="7585211F" w14:textId="5EC27BD8" w:rsidR="000C4B36" w:rsidRPr="00D93BE2" w:rsidRDefault="003305CB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70-71</w:t>
            </w:r>
          </w:p>
        </w:tc>
      </w:tr>
      <w:tr w:rsidR="006A0C63" w:rsidRPr="006A0C63" w14:paraId="13710E6B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078402F1" w14:textId="4E96B739" w:rsidR="000C4B36" w:rsidRPr="006A0C63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6A0C63">
              <w:rPr>
                <w:rFonts w:eastAsia="Times New Roman" w:cstheme="minorHAnsi"/>
                <w:sz w:val="20"/>
                <w:szCs w:val="20"/>
                <w:lang w:eastAsia="en-AU"/>
              </w:rPr>
              <w:t>Figure 3.1</w:t>
            </w:r>
            <w:r w:rsidR="006A0C63" w:rsidRPr="006A0C63">
              <w:rPr>
                <w:rFonts w:eastAsia="Times New Roman" w:cstheme="minorHAnsi"/>
                <w:sz w:val="20"/>
                <w:szCs w:val="20"/>
                <w:lang w:eastAsia="en-AU"/>
              </w:rPr>
              <w:t>0</w:t>
            </w:r>
            <w:r w:rsidRPr="006A0C63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Historic reserves within the Central Highlands state forests</w:t>
            </w:r>
          </w:p>
        </w:tc>
        <w:tc>
          <w:tcPr>
            <w:tcW w:w="1212" w:type="dxa"/>
            <w:vAlign w:val="center"/>
          </w:tcPr>
          <w:p w14:paraId="6E71810F" w14:textId="359D51A3" w:rsidR="000C4B36" w:rsidRPr="006A0C63" w:rsidRDefault="003305CB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72</w:t>
            </w:r>
          </w:p>
        </w:tc>
      </w:tr>
      <w:tr w:rsidR="00257ADE" w:rsidRPr="00257ADE" w14:paraId="5EE9411D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2A805C22" w14:textId="790BA3C5" w:rsidR="000C4B36" w:rsidRPr="00257ADE" w:rsidRDefault="000C4B36" w:rsidP="001A4BE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257ADE">
              <w:rPr>
                <w:rFonts w:eastAsia="Times New Roman" w:cstheme="minorHAnsi"/>
                <w:sz w:val="20"/>
                <w:szCs w:val="20"/>
                <w:lang w:eastAsia="en-AU"/>
              </w:rPr>
              <w:t>Figure 3.</w:t>
            </w:r>
            <w:r w:rsidR="00257ADE" w:rsidRPr="00257ADE">
              <w:rPr>
                <w:rFonts w:eastAsia="Times New Roman" w:cstheme="minorHAnsi"/>
                <w:sz w:val="20"/>
                <w:szCs w:val="20"/>
                <w:lang w:eastAsia="en-AU"/>
              </w:rPr>
              <w:t>11</w:t>
            </w:r>
            <w:r w:rsidR="00257ADE"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="002428E3" w:rsidRPr="00257AD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257ADE" w:rsidRPr="00257AD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Locations of car parks, camping grounds and picnic areas in the state forests of the assessment area</w:t>
            </w:r>
          </w:p>
        </w:tc>
        <w:tc>
          <w:tcPr>
            <w:tcW w:w="1212" w:type="dxa"/>
            <w:vAlign w:val="center"/>
          </w:tcPr>
          <w:p w14:paraId="195B4EC3" w14:textId="0E10D2BB" w:rsidR="000C4B36" w:rsidRPr="00257ADE" w:rsidRDefault="00EE30D7" w:rsidP="00DC0745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75-76</w:t>
            </w:r>
          </w:p>
        </w:tc>
      </w:tr>
      <w:tr w:rsidR="00B949B9" w:rsidRPr="00B949B9" w14:paraId="7C4A30C2" w14:textId="77777777" w:rsidTr="00E3311B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1159B1A8" w14:textId="2FF58568" w:rsidR="00212B0F" w:rsidRPr="00B949B9" w:rsidRDefault="00212B0F" w:rsidP="00E3311B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B949B9">
              <w:rPr>
                <w:rFonts w:eastAsia="Times New Roman" w:cstheme="minorHAnsi"/>
                <w:sz w:val="20"/>
                <w:szCs w:val="20"/>
                <w:lang w:eastAsia="en-AU"/>
              </w:rPr>
              <w:t>Figure 3.12</w:t>
            </w:r>
            <w:r w:rsidRPr="00B949B9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Pr="00B949B9">
              <w:rPr>
                <w:b w:val="0"/>
                <w:bCs w:val="0"/>
                <w:sz w:val="20"/>
                <w:szCs w:val="20"/>
              </w:rPr>
              <w:t>Historic goldfields in the assessment area</w:t>
            </w:r>
          </w:p>
        </w:tc>
        <w:tc>
          <w:tcPr>
            <w:tcW w:w="1212" w:type="dxa"/>
            <w:vAlign w:val="center"/>
          </w:tcPr>
          <w:p w14:paraId="39012737" w14:textId="77777777" w:rsidR="00212B0F" w:rsidRPr="00B949B9" w:rsidRDefault="00212B0F" w:rsidP="00DC0745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B949B9">
              <w:rPr>
                <w:rFonts w:eastAsia="Times New Roman" w:cstheme="minorHAnsi"/>
                <w:sz w:val="20"/>
                <w:szCs w:val="20"/>
                <w:lang w:eastAsia="en-AU"/>
              </w:rPr>
              <w:t>done</w:t>
            </w:r>
          </w:p>
        </w:tc>
      </w:tr>
      <w:tr w:rsidR="00DF5D08" w:rsidRPr="001F7157" w14:paraId="5C95A342" w14:textId="77777777" w:rsidTr="00E331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6A2092E8" w14:textId="43019D1F" w:rsidR="00DF5D08" w:rsidRPr="001F7157" w:rsidRDefault="00DF5D08" w:rsidP="00DF5D08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1E4226">
              <w:rPr>
                <w:rFonts w:eastAsia="Times New Roman" w:cstheme="minorHAnsi"/>
                <w:sz w:val="20"/>
                <w:szCs w:val="20"/>
                <w:lang w:eastAsia="en-AU"/>
              </w:rPr>
              <w:t>Figure 3.13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Pr="001E4226"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 w:rsidRPr="001E4226">
              <w:rPr>
                <w:b w:val="0"/>
                <w:bCs w:val="0"/>
                <w:sz w:val="20"/>
                <w:szCs w:val="20"/>
              </w:rPr>
              <w:t>Permissible hunting areas in principle on public land</w:t>
            </w:r>
          </w:p>
        </w:tc>
        <w:tc>
          <w:tcPr>
            <w:tcW w:w="1212" w:type="dxa"/>
            <w:vAlign w:val="center"/>
          </w:tcPr>
          <w:p w14:paraId="7EB0B827" w14:textId="0063E472" w:rsidR="00DF5D08" w:rsidRPr="001F7157" w:rsidRDefault="00DF5D08" w:rsidP="00DF5D0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1E4226">
              <w:rPr>
                <w:rFonts w:eastAsia="Times New Roman" w:cstheme="minorHAnsi"/>
                <w:sz w:val="20"/>
                <w:szCs w:val="20"/>
                <w:lang w:eastAsia="en-AU"/>
              </w:rPr>
              <w:t>87-88</w:t>
            </w:r>
          </w:p>
        </w:tc>
      </w:tr>
      <w:tr w:rsidR="00DF5D08" w:rsidRPr="00BC2776" w14:paraId="66E2069E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0F0ECE49" w14:textId="0B419F32" w:rsidR="00DF5D08" w:rsidRPr="00BC2776" w:rsidRDefault="00DF5D08" w:rsidP="00DF5D08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1E4226">
              <w:rPr>
                <w:rFonts w:eastAsia="Times New Roman" w:cstheme="minorHAnsi"/>
                <w:sz w:val="20"/>
                <w:szCs w:val="20"/>
                <w:lang w:eastAsia="en-AU"/>
              </w:rPr>
              <w:t>Figure 3.14</w:t>
            </w:r>
            <w:r w:rsidRPr="001E4226">
              <w:rPr>
                <w:b w:val="0"/>
                <w:bCs w:val="0"/>
                <w:sz w:val="20"/>
                <w:szCs w:val="20"/>
              </w:rPr>
              <w:t xml:space="preserve"> Victorian hunters by postcode as </w:t>
            </w:r>
            <w:proofErr w:type="gramStart"/>
            <w:r w:rsidRPr="001E4226">
              <w:rPr>
                <w:b w:val="0"/>
                <w:bCs w:val="0"/>
                <w:sz w:val="20"/>
                <w:szCs w:val="20"/>
              </w:rPr>
              <w:t>at</w:t>
            </w:r>
            <w:proofErr w:type="gramEnd"/>
            <w:r w:rsidRPr="001E4226">
              <w:rPr>
                <w:b w:val="0"/>
                <w:bCs w:val="0"/>
                <w:sz w:val="20"/>
                <w:szCs w:val="20"/>
              </w:rPr>
              <w:t xml:space="preserve"> 30 June 2024</w:t>
            </w:r>
          </w:p>
        </w:tc>
        <w:tc>
          <w:tcPr>
            <w:tcW w:w="1212" w:type="dxa"/>
            <w:vAlign w:val="center"/>
          </w:tcPr>
          <w:p w14:paraId="460C749A" w14:textId="588729DA" w:rsidR="00DF5D08" w:rsidRPr="00BC2776" w:rsidRDefault="00DF5D08" w:rsidP="00DF5D0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1E4226">
              <w:rPr>
                <w:rFonts w:eastAsia="Times New Roman" w:cstheme="minorHAnsi"/>
                <w:sz w:val="20"/>
                <w:szCs w:val="20"/>
                <w:lang w:eastAsia="en-AU"/>
              </w:rPr>
              <w:t>89</w:t>
            </w:r>
          </w:p>
        </w:tc>
      </w:tr>
      <w:tr w:rsidR="00DF5D08" w:rsidRPr="00BC2776" w14:paraId="575DDBFA" w14:textId="77777777" w:rsidTr="00E331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3B58B4CE" w14:textId="229C4032" w:rsidR="00DF5D08" w:rsidRPr="00BC2776" w:rsidRDefault="00DF5D08" w:rsidP="00DF5D08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1E4226">
              <w:rPr>
                <w:sz w:val="20"/>
                <w:szCs w:val="20"/>
              </w:rPr>
              <w:t>Figure 3.15</w:t>
            </w:r>
            <w:r w:rsidRPr="001E4226">
              <w:rPr>
                <w:b w:val="0"/>
                <w:bCs w:val="0"/>
                <w:sz w:val="20"/>
                <w:szCs w:val="20"/>
              </w:rPr>
              <w:t xml:space="preserve"> Detections of deer species recorded across Victoria</w:t>
            </w:r>
          </w:p>
        </w:tc>
        <w:tc>
          <w:tcPr>
            <w:tcW w:w="1212" w:type="dxa"/>
            <w:vAlign w:val="center"/>
          </w:tcPr>
          <w:p w14:paraId="551D128F" w14:textId="3D66BBEF" w:rsidR="00DF5D08" w:rsidRPr="00BC2776" w:rsidRDefault="00DF5D08" w:rsidP="00DF5D0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1E4226">
              <w:rPr>
                <w:rFonts w:eastAsia="Times New Roman" w:cstheme="minorHAnsi"/>
                <w:sz w:val="20"/>
                <w:szCs w:val="20"/>
                <w:lang w:eastAsia="en-AU"/>
              </w:rPr>
              <w:t>90</w:t>
            </w:r>
          </w:p>
        </w:tc>
      </w:tr>
      <w:tr w:rsidR="00DF5D08" w:rsidRPr="00056ADD" w14:paraId="2B338084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</w:tcPr>
          <w:p w14:paraId="6C33E335" w14:textId="470A28F7" w:rsidR="00DF5D08" w:rsidRPr="00081A1D" w:rsidRDefault="00DF5D08" w:rsidP="00DF5D08">
            <w:pPr>
              <w:ind w:left="1014" w:hanging="1014"/>
              <w:rPr>
                <w:b w:val="0"/>
                <w:bCs w:val="0"/>
                <w:sz w:val="20"/>
                <w:szCs w:val="20"/>
              </w:rPr>
            </w:pPr>
            <w:r w:rsidRPr="001E4226">
              <w:rPr>
                <w:sz w:val="20"/>
                <w:szCs w:val="20"/>
              </w:rPr>
              <w:t>Figure 3.16</w:t>
            </w:r>
            <w:r w:rsidRPr="001E4226">
              <w:rPr>
                <w:b w:val="0"/>
                <w:bCs w:val="0"/>
                <w:sz w:val="20"/>
                <w:szCs w:val="20"/>
              </w:rPr>
              <w:t xml:space="preserve"> Estimates of total deer harvest in 2023 by CMA region</w:t>
            </w:r>
          </w:p>
        </w:tc>
        <w:tc>
          <w:tcPr>
            <w:tcW w:w="1212" w:type="dxa"/>
            <w:vAlign w:val="center"/>
          </w:tcPr>
          <w:p w14:paraId="1DA056ED" w14:textId="02025E8B" w:rsidR="00DF5D08" w:rsidRDefault="00DF5D08" w:rsidP="00DF5D0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1E4226">
              <w:rPr>
                <w:rFonts w:eastAsia="Times New Roman" w:cstheme="minorHAnsi"/>
                <w:sz w:val="20"/>
                <w:szCs w:val="20"/>
                <w:lang w:eastAsia="en-AU"/>
              </w:rPr>
              <w:t>90</w:t>
            </w:r>
          </w:p>
        </w:tc>
      </w:tr>
      <w:tr w:rsidR="00DF5D08" w:rsidRPr="00056ADD" w14:paraId="5030C752" w14:textId="77777777" w:rsidTr="00E331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</w:tcPr>
          <w:p w14:paraId="69E1BD60" w14:textId="63EB8F4E" w:rsidR="00DF5D08" w:rsidRPr="00081A1D" w:rsidRDefault="00DF5D08" w:rsidP="00DF5D08">
            <w:pPr>
              <w:ind w:left="1014" w:hanging="1014"/>
              <w:rPr>
                <w:b w:val="0"/>
                <w:bCs w:val="0"/>
                <w:sz w:val="20"/>
                <w:szCs w:val="20"/>
              </w:rPr>
            </w:pPr>
            <w:r w:rsidRPr="001E4226">
              <w:rPr>
                <w:sz w:val="20"/>
                <w:szCs w:val="20"/>
              </w:rPr>
              <w:t>Figure 3.17</w:t>
            </w:r>
            <w:r w:rsidRPr="001E4226">
              <w:rPr>
                <w:b w:val="0"/>
                <w:bCs w:val="0"/>
                <w:sz w:val="20"/>
                <w:szCs w:val="20"/>
              </w:rPr>
              <w:t xml:space="preserve"> Estimates of total deer harvest using scent-trailing hounds in 2023 by CMA region</w:t>
            </w:r>
          </w:p>
        </w:tc>
        <w:tc>
          <w:tcPr>
            <w:tcW w:w="1212" w:type="dxa"/>
            <w:vAlign w:val="center"/>
          </w:tcPr>
          <w:p w14:paraId="142AFCCC" w14:textId="26FCC221" w:rsidR="00DF5D08" w:rsidRDefault="00DF5D08" w:rsidP="00DF5D0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1E4226">
              <w:rPr>
                <w:rFonts w:eastAsia="Times New Roman" w:cstheme="minorHAnsi"/>
                <w:sz w:val="20"/>
                <w:szCs w:val="20"/>
                <w:lang w:eastAsia="en-AU"/>
              </w:rPr>
              <w:t>91</w:t>
            </w:r>
          </w:p>
        </w:tc>
      </w:tr>
      <w:tr w:rsidR="00DF5D08" w:rsidRPr="00056ADD" w14:paraId="7325DD5F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</w:tcPr>
          <w:p w14:paraId="15DE5F12" w14:textId="0A4E495F" w:rsidR="00DF5D08" w:rsidRPr="00013448" w:rsidRDefault="00DF5D08" w:rsidP="00DF5D08">
            <w:pPr>
              <w:ind w:left="1014" w:hanging="1014"/>
              <w:rPr>
                <w:b w:val="0"/>
                <w:bCs w:val="0"/>
                <w:sz w:val="20"/>
                <w:szCs w:val="20"/>
              </w:rPr>
            </w:pPr>
            <w:r w:rsidRPr="001E4226">
              <w:rPr>
                <w:sz w:val="20"/>
                <w:szCs w:val="20"/>
              </w:rPr>
              <w:t xml:space="preserve">Figure 3.18 </w:t>
            </w:r>
            <w:r w:rsidRPr="001E4226">
              <w:rPr>
                <w:b w:val="0"/>
                <w:bCs w:val="0"/>
                <w:sz w:val="20"/>
                <w:szCs w:val="20"/>
              </w:rPr>
              <w:t>Historic mining in the assessment area</w:t>
            </w:r>
          </w:p>
        </w:tc>
        <w:tc>
          <w:tcPr>
            <w:tcW w:w="1212" w:type="dxa"/>
            <w:vAlign w:val="center"/>
          </w:tcPr>
          <w:p w14:paraId="0EF1F3E2" w14:textId="5008261B" w:rsidR="00DF5D08" w:rsidRDefault="00DF5D08" w:rsidP="00DF5D0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1E4226">
              <w:rPr>
                <w:rFonts w:eastAsia="Times New Roman" w:cstheme="minorHAnsi"/>
                <w:sz w:val="20"/>
                <w:szCs w:val="20"/>
                <w:lang w:eastAsia="en-AU"/>
              </w:rPr>
              <w:t>94</w:t>
            </w:r>
          </w:p>
        </w:tc>
      </w:tr>
      <w:tr w:rsidR="001312FE" w:rsidRPr="00056ADD" w14:paraId="21855923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73590459" w14:textId="6F6CD92D" w:rsidR="001312FE" w:rsidRPr="00056ADD" w:rsidRDefault="001312FE" w:rsidP="001312F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056ADD">
              <w:rPr>
                <w:rFonts w:eastAsia="Times New Roman" w:cstheme="minorHAnsi"/>
                <w:sz w:val="20"/>
                <w:szCs w:val="20"/>
                <w:lang w:eastAsia="en-AU"/>
              </w:rPr>
              <w:t>Figure 3.1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9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 w:rsidRPr="004A4CD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Current mining and exploration licences in the assessment area</w:t>
            </w:r>
          </w:p>
        </w:tc>
        <w:tc>
          <w:tcPr>
            <w:tcW w:w="1212" w:type="dxa"/>
            <w:vAlign w:val="center"/>
          </w:tcPr>
          <w:p w14:paraId="3908CBF5" w14:textId="6C55462B" w:rsidR="001312FE" w:rsidRPr="00056ADD" w:rsidRDefault="001312FE" w:rsidP="001312FE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98-99</w:t>
            </w:r>
          </w:p>
        </w:tc>
      </w:tr>
      <w:tr w:rsidR="001312FE" w:rsidRPr="003F41F6" w14:paraId="1A168B4A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</w:tcPr>
          <w:p w14:paraId="47390370" w14:textId="42077086" w:rsidR="001312FE" w:rsidRPr="003F41F6" w:rsidRDefault="001312FE" w:rsidP="001312FE">
            <w:pPr>
              <w:pStyle w:val="BodyText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3F41F6">
              <w:rPr>
                <w:rFonts w:eastAsia="Times New Roman" w:cstheme="minorHAnsi"/>
                <w:sz w:val="20"/>
                <w:szCs w:val="20"/>
                <w:lang w:eastAsia="en-AU"/>
              </w:rPr>
              <w:lastRenderedPageBreak/>
              <w:t>Figure 3.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20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a &amp; b </w:t>
            </w:r>
            <w:r w:rsidRPr="00BE0D2E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Current work authorities and extractive industry interest areas in the assessment area</w:t>
            </w:r>
          </w:p>
        </w:tc>
        <w:tc>
          <w:tcPr>
            <w:tcW w:w="1212" w:type="dxa"/>
            <w:vAlign w:val="center"/>
          </w:tcPr>
          <w:p w14:paraId="7145B3FB" w14:textId="760001CF" w:rsidR="001312FE" w:rsidRPr="00DC0745" w:rsidRDefault="001312FE" w:rsidP="001312FE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101-102</w:t>
            </w:r>
          </w:p>
        </w:tc>
      </w:tr>
      <w:tr w:rsidR="001312FE" w:rsidRPr="00D81F97" w14:paraId="7A20C477" w14:textId="77777777" w:rsidTr="00E331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06EFABBB" w14:textId="3E906A63" w:rsidR="001312FE" w:rsidRPr="00D81F97" w:rsidRDefault="001312FE" w:rsidP="001312F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D81F97">
              <w:rPr>
                <w:rFonts w:eastAsia="Times New Roman" w:cstheme="minorHAnsi"/>
                <w:sz w:val="20"/>
                <w:szCs w:val="20"/>
                <w:lang w:eastAsia="en-AU"/>
              </w:rPr>
              <w:t>Figure 3.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2</w:t>
            </w:r>
            <w:r w:rsidRPr="00D81F97">
              <w:rPr>
                <w:rFonts w:eastAsia="Times New Roman" w:cstheme="minorHAnsi"/>
                <w:sz w:val="20"/>
                <w:szCs w:val="20"/>
                <w:lang w:eastAsia="en-AU"/>
              </w:rPr>
              <w:t>1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a &amp; b </w:t>
            </w:r>
            <w:r w:rsidRPr="005F7204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Estimated cumulative mineral value based on current market price for state forests in the assessment area</w:t>
            </w:r>
          </w:p>
        </w:tc>
        <w:tc>
          <w:tcPr>
            <w:tcW w:w="1212" w:type="dxa"/>
            <w:vAlign w:val="center"/>
          </w:tcPr>
          <w:p w14:paraId="339BC6A7" w14:textId="7B8B1633" w:rsidR="001312FE" w:rsidRPr="00D81F97" w:rsidRDefault="001312FE" w:rsidP="001312FE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104-105</w:t>
            </w:r>
          </w:p>
        </w:tc>
      </w:tr>
      <w:tr w:rsidR="001312FE" w:rsidRPr="00271BDB" w14:paraId="2C2763F7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13B9531B" w14:textId="56FBC7C4" w:rsidR="001312FE" w:rsidRPr="00271BDB" w:rsidRDefault="001312FE" w:rsidP="001312F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271BDB">
              <w:rPr>
                <w:rFonts w:eastAsia="Times New Roman" w:cstheme="minorHAnsi"/>
                <w:sz w:val="20"/>
                <w:szCs w:val="20"/>
                <w:lang w:eastAsia="en-AU"/>
              </w:rPr>
              <w:t>Figure 3.2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2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a &amp; b </w:t>
            </w:r>
            <w:r w:rsidRPr="00056ADD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Roads and tracks made available for domestic firewood collection in the </w:t>
            </w:r>
            <w: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autumn 2025</w:t>
            </w:r>
            <w:r w:rsidRPr="00056ADD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season</w:t>
            </w:r>
          </w:p>
        </w:tc>
        <w:tc>
          <w:tcPr>
            <w:tcW w:w="1212" w:type="dxa"/>
            <w:vAlign w:val="center"/>
          </w:tcPr>
          <w:p w14:paraId="47B5FFE9" w14:textId="3EF2EAAC" w:rsidR="001312FE" w:rsidRPr="00271BDB" w:rsidRDefault="001312FE" w:rsidP="001312FE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108-109</w:t>
            </w:r>
          </w:p>
        </w:tc>
      </w:tr>
      <w:tr w:rsidR="001312FE" w:rsidRPr="00923894" w14:paraId="6F3F8643" w14:textId="77777777" w:rsidTr="00152A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1D20E468" w14:textId="482237A0" w:rsidR="001312FE" w:rsidRPr="001312FE" w:rsidRDefault="001312FE" w:rsidP="001312FE">
            <w:pPr>
              <w:ind w:left="1014" w:hanging="1014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923894">
              <w:rPr>
                <w:rFonts w:eastAsia="Times New Roman" w:cstheme="minorHAnsi"/>
                <w:sz w:val="20"/>
                <w:szCs w:val="20"/>
                <w:lang w:eastAsia="en-AU"/>
              </w:rPr>
              <w:t>Figure 3.23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a &amp; b</w:t>
            </w:r>
            <w:r w:rsidRPr="00923894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Pr="003F41F6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Decade of most recent recorded logging across the assessment area</w:t>
            </w:r>
          </w:p>
        </w:tc>
        <w:tc>
          <w:tcPr>
            <w:tcW w:w="1212" w:type="dxa"/>
            <w:vAlign w:val="center"/>
          </w:tcPr>
          <w:p w14:paraId="11E73DEE" w14:textId="009AC050" w:rsidR="001312FE" w:rsidRPr="00923894" w:rsidRDefault="001312FE" w:rsidP="001312FE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111-112</w:t>
            </w:r>
          </w:p>
        </w:tc>
      </w:tr>
      <w:tr w:rsidR="001312FE" w:rsidRPr="004A4CDC" w14:paraId="7DFA6C68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730E9805" w14:textId="11D741EF" w:rsidR="001312FE" w:rsidRPr="004A4CDC" w:rsidRDefault="001312FE" w:rsidP="001312F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4A4CDC">
              <w:rPr>
                <w:rFonts w:eastAsia="Times New Roman" w:cstheme="minorHAnsi"/>
                <w:sz w:val="20"/>
                <w:szCs w:val="20"/>
                <w:lang w:eastAsia="en-AU"/>
              </w:rPr>
              <w:t>Figure 3.24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a &amp; b </w:t>
            </w:r>
            <w:r w:rsidRPr="00D81F97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Licences and leases across the state forests in the assessment area</w:t>
            </w:r>
          </w:p>
        </w:tc>
        <w:tc>
          <w:tcPr>
            <w:tcW w:w="1212" w:type="dxa"/>
            <w:vAlign w:val="center"/>
          </w:tcPr>
          <w:p w14:paraId="11EAF660" w14:textId="32B35839" w:rsidR="001312FE" w:rsidRPr="004A4CDC" w:rsidRDefault="001312FE" w:rsidP="001312FE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114-115</w:t>
            </w:r>
          </w:p>
        </w:tc>
      </w:tr>
      <w:tr w:rsidR="001312FE" w:rsidRPr="004A4CDC" w14:paraId="45C350D8" w14:textId="77777777" w:rsidTr="00E331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42CE9A2F" w14:textId="1C748B75" w:rsidR="001312FE" w:rsidRPr="004A4CDC" w:rsidRDefault="001312FE" w:rsidP="001312F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BE0D2E">
              <w:rPr>
                <w:rFonts w:eastAsia="Times New Roman" w:cstheme="minorHAnsi"/>
                <w:sz w:val="20"/>
                <w:szCs w:val="20"/>
                <w:lang w:eastAsia="en-AU"/>
              </w:rPr>
              <w:t>Figure 3.2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5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a &amp; b </w:t>
            </w:r>
            <w:r w:rsidRPr="00271BD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Licensed bee sites in and around the assessment area</w:t>
            </w:r>
          </w:p>
        </w:tc>
        <w:tc>
          <w:tcPr>
            <w:tcW w:w="1212" w:type="dxa"/>
            <w:vAlign w:val="center"/>
          </w:tcPr>
          <w:p w14:paraId="0AFDCD8D" w14:textId="51B276A2" w:rsidR="001312FE" w:rsidRPr="004A4CDC" w:rsidRDefault="001312FE" w:rsidP="001312FE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117-118</w:t>
            </w:r>
          </w:p>
        </w:tc>
      </w:tr>
      <w:tr w:rsidR="001312FE" w:rsidRPr="005F7204" w14:paraId="378C9BDE" w14:textId="77777777" w:rsidTr="00152A5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vAlign w:val="center"/>
            <w:hideMark/>
          </w:tcPr>
          <w:p w14:paraId="0B1DC014" w14:textId="093DFECA" w:rsidR="001312FE" w:rsidRPr="005F7204" w:rsidRDefault="001312FE" w:rsidP="001312F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056ADD">
              <w:rPr>
                <w:rFonts w:eastAsia="Times New Roman" w:cstheme="minorHAnsi"/>
                <w:sz w:val="20"/>
                <w:szCs w:val="20"/>
                <w:lang w:eastAsia="en-AU"/>
              </w:rPr>
              <w:t>Figure 3.1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9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a &amp; b </w:t>
            </w:r>
            <w:r w:rsidRPr="004A4CD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Current mining and exploration licences in the assessment area</w:t>
            </w:r>
          </w:p>
        </w:tc>
        <w:tc>
          <w:tcPr>
            <w:tcW w:w="1212" w:type="dxa"/>
            <w:vAlign w:val="center"/>
          </w:tcPr>
          <w:p w14:paraId="0F5E8122" w14:textId="26DAD217" w:rsidR="001312FE" w:rsidRPr="005F7204" w:rsidRDefault="001312FE" w:rsidP="001312FE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98-99</w:t>
            </w:r>
          </w:p>
        </w:tc>
      </w:tr>
    </w:tbl>
    <w:p w14:paraId="3407CA3E" w14:textId="237425EF" w:rsidR="00C531B6" w:rsidRDefault="00C531B6" w:rsidP="006F58A5">
      <w:pPr>
        <w:spacing w:after="0" w:line="192" w:lineRule="auto"/>
      </w:pPr>
    </w:p>
    <w:tbl>
      <w:tblPr>
        <w:tblStyle w:val="GridTable4-Accent4"/>
        <w:tblW w:w="9918" w:type="dxa"/>
        <w:tblLook w:val="04A0" w:firstRow="1" w:lastRow="0" w:firstColumn="1" w:lastColumn="0" w:noHBand="0" w:noVBand="1"/>
      </w:tblPr>
      <w:tblGrid>
        <w:gridCol w:w="8784"/>
        <w:gridCol w:w="1134"/>
      </w:tblGrid>
      <w:tr w:rsidR="00C817E1" w:rsidRPr="00D6168E" w14:paraId="327A1217" w14:textId="77777777" w:rsidTr="001B62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2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vAlign w:val="center"/>
            <w:hideMark/>
          </w:tcPr>
          <w:p w14:paraId="2511DE99" w14:textId="04DA475E" w:rsidR="00F9413F" w:rsidRPr="00D6168E" w:rsidRDefault="00AE7988" w:rsidP="00D6168E">
            <w:pPr>
              <w:ind w:left="1014" w:hanging="1014"/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</w:pPr>
            <w:r w:rsidRPr="00D6168E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>List of t</w:t>
            </w:r>
            <w:r w:rsidR="00F9413F" w:rsidRPr="00D6168E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>able</w:t>
            </w:r>
            <w:r w:rsidRPr="00D6168E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>s</w:t>
            </w:r>
          </w:p>
        </w:tc>
        <w:tc>
          <w:tcPr>
            <w:tcW w:w="1134" w:type="dxa"/>
            <w:vAlign w:val="center"/>
            <w:hideMark/>
          </w:tcPr>
          <w:p w14:paraId="39955F69" w14:textId="6EF3914C" w:rsidR="00F9413F" w:rsidRPr="00D6168E" w:rsidRDefault="00F9413F" w:rsidP="00D616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</w:pPr>
            <w:r w:rsidRPr="00D6168E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 xml:space="preserve">Page </w:t>
            </w:r>
            <w:r w:rsidR="00222479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>No.</w:t>
            </w:r>
          </w:p>
        </w:tc>
      </w:tr>
      <w:tr w:rsidR="00DD42FC" w:rsidRPr="00DD42FC" w14:paraId="6E5BC5DD" w14:textId="77777777" w:rsidTr="001B62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1014D91F" w14:textId="6E464AF2" w:rsidR="00F9413F" w:rsidRPr="00DD42FC" w:rsidRDefault="00F9413F" w:rsidP="00D6168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DD42FC">
              <w:rPr>
                <w:rFonts w:eastAsia="Times New Roman" w:cstheme="minorHAnsi"/>
                <w:sz w:val="20"/>
                <w:szCs w:val="20"/>
                <w:lang w:eastAsia="en-AU"/>
              </w:rPr>
              <w:t>Table 1.1</w:t>
            </w:r>
            <w:r w:rsidRPr="00DD42F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DD42FC" w:rsidRPr="00DD42F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Administrative areas within the </w:t>
            </w:r>
            <w:proofErr w:type="gramStart"/>
            <w:r w:rsidR="00DD42FC" w:rsidRPr="00DD42F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North East</w:t>
            </w:r>
            <w:proofErr w:type="gramEnd"/>
            <w:r w:rsidR="00DD42FC" w:rsidRPr="00DD42F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, Gippsland, and East Gippsland RFA areas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ADA28CC" w14:textId="3C6AA620" w:rsidR="00F9413F" w:rsidRPr="00DD42FC" w:rsidRDefault="003D69E8" w:rsidP="003D69E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19</w:t>
            </w:r>
          </w:p>
        </w:tc>
      </w:tr>
      <w:tr w:rsidR="00E20611" w:rsidRPr="00E20611" w14:paraId="5C952EDF" w14:textId="77777777" w:rsidTr="001B624C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2201048A" w14:textId="1E84A9E9" w:rsidR="00F9413F" w:rsidRPr="00E20611" w:rsidRDefault="00F9413F" w:rsidP="00D6168E">
            <w:pPr>
              <w:ind w:left="1014" w:hanging="1014"/>
              <w:rPr>
                <w:rFonts w:eastAsia="Times New Roman"/>
                <w:b w:val="0"/>
                <w:sz w:val="20"/>
                <w:szCs w:val="20"/>
                <w:lang w:eastAsia="en-AU"/>
              </w:rPr>
            </w:pPr>
            <w:r w:rsidRPr="00E20611">
              <w:rPr>
                <w:rFonts w:eastAsia="Times New Roman"/>
                <w:sz w:val="20"/>
                <w:szCs w:val="20"/>
                <w:lang w:eastAsia="en-AU"/>
              </w:rPr>
              <w:t>Table 2.1</w:t>
            </w:r>
            <w:r w:rsidRPr="00E20611">
              <w:rPr>
                <w:rFonts w:eastAsia="Times New Roman"/>
                <w:b w:val="0"/>
                <w:sz w:val="20"/>
                <w:szCs w:val="20"/>
                <w:lang w:eastAsia="en-AU"/>
              </w:rPr>
              <w:t xml:space="preserve"> Extent of public land use categories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1C17EABE" w14:textId="5E153B84" w:rsidR="00F9413F" w:rsidRPr="003D69E8" w:rsidRDefault="000731A2" w:rsidP="003D69E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24</w:t>
            </w:r>
          </w:p>
        </w:tc>
      </w:tr>
      <w:tr w:rsidR="003C7DFD" w:rsidRPr="00085C98" w14:paraId="77475BC3" w14:textId="77777777" w:rsidTr="001B62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</w:tcPr>
          <w:p w14:paraId="4D17A1B3" w14:textId="627721FD" w:rsidR="003C7DFD" w:rsidRPr="00085C98" w:rsidRDefault="00085C98" w:rsidP="00D6168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085C98">
              <w:rPr>
                <w:rFonts w:eastAsia="Times New Roman" w:cstheme="minorHAnsi"/>
                <w:sz w:val="20"/>
                <w:szCs w:val="20"/>
                <w:lang w:eastAsia="en-AU"/>
              </w:rPr>
              <w:t>Table 2.2</w:t>
            </w:r>
            <w:r w:rsidRPr="00085C98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Bioregions in the assessment area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1EA33C27" w14:textId="0E49109A" w:rsidR="003C7DFD" w:rsidRPr="00085C98" w:rsidRDefault="00334932" w:rsidP="003D69E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27</w:t>
            </w:r>
          </w:p>
        </w:tc>
      </w:tr>
      <w:tr w:rsidR="00DB33D0" w:rsidRPr="00DB33D0" w14:paraId="1568B51E" w14:textId="77777777" w:rsidTr="001B624C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62341586" w14:textId="0F5FD8A8" w:rsidR="00F9413F" w:rsidRPr="00DB33D0" w:rsidRDefault="00F9413F" w:rsidP="00D6168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DB33D0">
              <w:rPr>
                <w:rFonts w:eastAsia="Times New Roman" w:cstheme="minorHAnsi"/>
                <w:sz w:val="20"/>
                <w:szCs w:val="20"/>
                <w:lang w:eastAsia="en-AU"/>
              </w:rPr>
              <w:t>Table 2.</w:t>
            </w:r>
            <w:r w:rsidR="003C7DFD">
              <w:rPr>
                <w:rFonts w:eastAsia="Times New Roman" w:cstheme="minorHAnsi"/>
                <w:sz w:val="20"/>
                <w:szCs w:val="20"/>
                <w:lang w:eastAsia="en-AU"/>
              </w:rPr>
              <w:t>3</w:t>
            </w:r>
            <w:r w:rsidRPr="00DB33D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DB1886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Major w</w:t>
            </w:r>
            <w:r w:rsidRPr="00DB33D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aterways and reservoirs in the river basins of the </w:t>
            </w:r>
            <w:r w:rsidR="00DB33D0" w:rsidRPr="00DB33D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assessment</w:t>
            </w:r>
            <w:r w:rsidRPr="00DB33D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area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32AA0D5" w14:textId="6123346A" w:rsidR="00F9413F" w:rsidRPr="00DB33D0" w:rsidRDefault="00FA2787" w:rsidP="003D69E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3</w:t>
            </w:r>
            <w:r w:rsidR="00892E30">
              <w:rPr>
                <w:rFonts w:eastAsia="Times New Roman" w:cstheme="minorHAnsi"/>
                <w:sz w:val="20"/>
                <w:szCs w:val="20"/>
                <w:lang w:eastAsia="en-AU"/>
              </w:rPr>
              <w:t>7</w:t>
            </w:r>
          </w:p>
        </w:tc>
      </w:tr>
      <w:tr w:rsidR="00723165" w:rsidRPr="0024442C" w14:paraId="2699542F" w14:textId="77777777" w:rsidTr="001B62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</w:tcPr>
          <w:p w14:paraId="21623A7E" w14:textId="6B074E2A" w:rsidR="00723165" w:rsidRPr="0024442C" w:rsidRDefault="0024442C" w:rsidP="0024442C">
            <w:pPr>
              <w:tabs>
                <w:tab w:val="left" w:pos="454"/>
                <w:tab w:val="left" w:pos="680"/>
              </w:tabs>
              <w:spacing w:before="50" w:after="120" w:line="280" w:lineRule="atLeast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24442C">
              <w:rPr>
                <w:rFonts w:eastAsia="Times New Roman" w:cstheme="minorHAnsi"/>
                <w:sz w:val="20"/>
                <w:szCs w:val="20"/>
                <w:lang w:eastAsia="en-AU"/>
              </w:rPr>
              <w:t>Table 2.</w:t>
            </w:r>
            <w:r w:rsidR="003C7DFD">
              <w:rPr>
                <w:rFonts w:eastAsia="Times New Roman" w:cstheme="minorHAnsi"/>
                <w:sz w:val="20"/>
                <w:szCs w:val="20"/>
                <w:lang w:eastAsia="en-AU"/>
              </w:rPr>
              <w:t>4</w:t>
            </w:r>
            <w:r w:rsidRPr="0024442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Heritage rivers overlaying </w:t>
            </w:r>
            <w:r w:rsidR="0073457D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</w:t>
            </w:r>
            <w:r w:rsidRPr="0024442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tate forest in the assessment area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506AA719" w14:textId="49A203AA" w:rsidR="00723165" w:rsidRPr="00DB33D0" w:rsidRDefault="0052715B" w:rsidP="003D69E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3</w:t>
            </w:r>
            <w:r w:rsidR="00892E30">
              <w:rPr>
                <w:rFonts w:eastAsia="Times New Roman" w:cstheme="minorHAnsi"/>
                <w:sz w:val="20"/>
                <w:szCs w:val="20"/>
                <w:lang w:eastAsia="en-AU"/>
              </w:rPr>
              <w:t>8</w:t>
            </w:r>
          </w:p>
        </w:tc>
      </w:tr>
      <w:tr w:rsidR="00723165" w:rsidRPr="00DB33D0" w14:paraId="1C37DD30" w14:textId="77777777" w:rsidTr="001B624C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</w:tcPr>
          <w:p w14:paraId="2B6FEB36" w14:textId="67736307" w:rsidR="00723165" w:rsidRPr="000E1DF8" w:rsidRDefault="00C64A1C" w:rsidP="00D6168E">
            <w:pPr>
              <w:ind w:left="1014" w:hanging="1014"/>
              <w:rPr>
                <w:rFonts w:eastAsia="Times New Roman" w:cstheme="minorHAnsi"/>
                <w:b w:val="0"/>
                <w:sz w:val="20"/>
                <w:szCs w:val="20"/>
                <w:lang w:eastAsia="en-AU"/>
              </w:rPr>
            </w:pPr>
            <w:r w:rsidRPr="0024442C">
              <w:rPr>
                <w:rFonts w:eastAsia="Times New Roman" w:cstheme="minorHAnsi"/>
                <w:sz w:val="20"/>
                <w:szCs w:val="20"/>
                <w:lang w:eastAsia="en-AU"/>
              </w:rPr>
              <w:t>Table 2.</w:t>
            </w:r>
            <w:r w:rsidR="003C7DFD">
              <w:rPr>
                <w:rFonts w:eastAsia="Times New Roman" w:cstheme="minorHAnsi"/>
                <w:sz w:val="20"/>
                <w:szCs w:val="20"/>
                <w:lang w:eastAsia="en-AU"/>
              </w:rPr>
              <w:t>5</w:t>
            </w:r>
            <w:r w:rsidRPr="0024442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Reference areas</w:t>
            </w:r>
            <w:r w:rsidRPr="0024442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overlaying </w:t>
            </w:r>
            <w:r w:rsidR="0073457D" w:rsidRPr="000E1DF8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</w:t>
            </w:r>
            <w:r w:rsidRPr="000E1DF8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tate</w:t>
            </w:r>
            <w:r w:rsidRPr="0024442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forest in the assessment area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F9F4570" w14:textId="5F9CEC56" w:rsidR="00723165" w:rsidRPr="00DB33D0" w:rsidRDefault="00892E30" w:rsidP="003D69E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39</w:t>
            </w:r>
          </w:p>
        </w:tc>
      </w:tr>
      <w:tr w:rsidR="00723165" w:rsidRPr="00DB33D0" w14:paraId="76407455" w14:textId="77777777" w:rsidTr="001B62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</w:tcPr>
          <w:p w14:paraId="4BCECFDE" w14:textId="249DE9BA" w:rsidR="00723165" w:rsidRPr="000E1DF8" w:rsidRDefault="00C64A1C" w:rsidP="00D6168E">
            <w:pPr>
              <w:ind w:left="1014" w:hanging="1014"/>
              <w:rPr>
                <w:rFonts w:eastAsia="Times New Roman" w:cstheme="minorHAnsi"/>
                <w:b w:val="0"/>
                <w:sz w:val="20"/>
                <w:szCs w:val="20"/>
                <w:lang w:eastAsia="en-AU"/>
              </w:rPr>
            </w:pPr>
            <w:r w:rsidRPr="0024442C">
              <w:rPr>
                <w:rFonts w:eastAsia="Times New Roman" w:cstheme="minorHAnsi"/>
                <w:sz w:val="20"/>
                <w:szCs w:val="20"/>
                <w:lang w:eastAsia="en-AU"/>
              </w:rPr>
              <w:t>Table 2.</w:t>
            </w:r>
            <w:r w:rsidR="003C7DFD">
              <w:rPr>
                <w:rFonts w:eastAsia="Times New Roman" w:cstheme="minorHAnsi"/>
                <w:sz w:val="20"/>
                <w:szCs w:val="20"/>
                <w:lang w:eastAsia="en-AU"/>
              </w:rPr>
              <w:t>6</w:t>
            </w:r>
            <w:r w:rsidRPr="0024442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Natural catchment areas</w:t>
            </w:r>
            <w:r w:rsidRPr="0024442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overlaying </w:t>
            </w:r>
            <w:r w:rsidR="0073457D" w:rsidRPr="000E1DF8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</w:t>
            </w:r>
            <w:r w:rsidRPr="000E1DF8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tate</w:t>
            </w:r>
            <w:r w:rsidRPr="0024442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forest in the assessment area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58094247" w14:textId="4B01F196" w:rsidR="00723165" w:rsidRPr="00DB33D0" w:rsidRDefault="000E1DF8" w:rsidP="003D69E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0E1DF8">
              <w:rPr>
                <w:rFonts w:eastAsia="Times New Roman" w:cstheme="minorHAnsi"/>
                <w:sz w:val="20"/>
                <w:szCs w:val="20"/>
                <w:lang w:eastAsia="en-AU"/>
              </w:rPr>
              <w:t>4</w:t>
            </w:r>
            <w:r w:rsidR="00892E30">
              <w:rPr>
                <w:rFonts w:eastAsia="Times New Roman" w:cstheme="minorHAnsi"/>
                <w:sz w:val="20"/>
                <w:szCs w:val="20"/>
                <w:lang w:eastAsia="en-AU"/>
              </w:rPr>
              <w:t>0</w:t>
            </w:r>
          </w:p>
        </w:tc>
      </w:tr>
      <w:tr w:rsidR="003017CB" w:rsidRPr="003017CB" w14:paraId="7F86CBF6" w14:textId="77777777" w:rsidTr="001B624C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6CF8FA0B" w14:textId="591C3D11" w:rsidR="00F9413F" w:rsidRPr="003017CB" w:rsidRDefault="00F9413F" w:rsidP="00D6168E">
            <w:pPr>
              <w:ind w:left="1014" w:hanging="1014"/>
              <w:rPr>
                <w:rFonts w:eastAsia="Times New Roman"/>
                <w:b w:val="0"/>
                <w:sz w:val="20"/>
                <w:szCs w:val="20"/>
                <w:lang w:eastAsia="en-AU"/>
              </w:rPr>
            </w:pPr>
            <w:r w:rsidRPr="003017CB">
              <w:rPr>
                <w:rFonts w:eastAsia="Times New Roman"/>
                <w:sz w:val="20"/>
                <w:szCs w:val="20"/>
                <w:lang w:eastAsia="en-AU"/>
              </w:rPr>
              <w:t>Table 3.1</w:t>
            </w:r>
            <w:r w:rsidRPr="003017CB">
              <w:rPr>
                <w:rFonts w:eastAsia="Times New Roman"/>
                <w:b w:val="0"/>
                <w:sz w:val="20"/>
                <w:szCs w:val="20"/>
                <w:lang w:eastAsia="en-AU"/>
              </w:rPr>
              <w:t xml:space="preserve"> Forest-depend</w:t>
            </w:r>
            <w:r w:rsidR="00E568E9" w:rsidRPr="003017CB">
              <w:rPr>
                <w:rFonts w:eastAsia="Times New Roman"/>
                <w:b w:val="0"/>
                <w:sz w:val="20"/>
                <w:szCs w:val="20"/>
                <w:lang w:eastAsia="en-AU"/>
              </w:rPr>
              <w:t>e</w:t>
            </w:r>
            <w:r w:rsidRPr="003017CB">
              <w:rPr>
                <w:rFonts w:eastAsia="Times New Roman"/>
                <w:b w:val="0"/>
                <w:sz w:val="20"/>
                <w:szCs w:val="20"/>
                <w:lang w:eastAsia="en-AU"/>
              </w:rPr>
              <w:t xml:space="preserve">nt threatened species used to identify </w:t>
            </w:r>
            <w:r w:rsidR="00C84B11" w:rsidRPr="003017CB">
              <w:rPr>
                <w:rFonts w:eastAsia="Times New Roman"/>
                <w:b w:val="0"/>
                <w:sz w:val="20"/>
                <w:szCs w:val="20"/>
                <w:lang w:eastAsia="en-AU"/>
              </w:rPr>
              <w:t>priority</w:t>
            </w:r>
            <w:r w:rsidRPr="003017CB">
              <w:rPr>
                <w:rFonts w:eastAsia="Times New Roman"/>
                <w:b w:val="0"/>
                <w:sz w:val="20"/>
                <w:szCs w:val="20"/>
                <w:lang w:eastAsia="en-AU"/>
              </w:rPr>
              <w:t xml:space="preserve"> areas for threatened species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269D670B" w14:textId="1E834238" w:rsidR="00F9413F" w:rsidRPr="003017CB" w:rsidRDefault="00B55865" w:rsidP="003D69E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4</w:t>
            </w:r>
            <w:r w:rsidR="00892E30">
              <w:rPr>
                <w:rFonts w:eastAsia="Times New Roman" w:cstheme="minorHAnsi"/>
                <w:sz w:val="20"/>
                <w:szCs w:val="20"/>
                <w:lang w:eastAsia="en-AU"/>
              </w:rPr>
              <w:t>4</w:t>
            </w: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-4</w:t>
            </w:r>
            <w:r w:rsidR="00892E30">
              <w:rPr>
                <w:rFonts w:eastAsia="Times New Roman" w:cstheme="minorHAnsi"/>
                <w:sz w:val="20"/>
                <w:szCs w:val="20"/>
                <w:lang w:eastAsia="en-AU"/>
              </w:rPr>
              <w:t>5</w:t>
            </w:r>
          </w:p>
        </w:tc>
      </w:tr>
      <w:tr w:rsidR="00CA3A10" w:rsidRPr="00CA3A10" w14:paraId="02DDAE0F" w14:textId="77777777" w:rsidTr="001B62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714B9AB2" w14:textId="041B6A2D" w:rsidR="00F9413F" w:rsidRPr="00CA3A10" w:rsidRDefault="00F9413F" w:rsidP="00D6168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CA3A10">
              <w:rPr>
                <w:rFonts w:eastAsia="Times New Roman" w:cstheme="minorHAnsi"/>
                <w:sz w:val="20"/>
                <w:szCs w:val="20"/>
                <w:lang w:eastAsia="en-AU"/>
              </w:rPr>
              <w:t>Table 3.2</w:t>
            </w:r>
            <w:r w:rsidRPr="00CA3A1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CA3A10" w:rsidRPr="00CA3A1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Sites of state geological and geomorphological significance identified in state forests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C7A8217" w14:textId="5E4CAB07" w:rsidR="00F9413F" w:rsidRPr="00CA3A10" w:rsidRDefault="005A4EEE" w:rsidP="003D69E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6</w:t>
            </w:r>
            <w:r w:rsidR="002901BB">
              <w:rPr>
                <w:rFonts w:eastAsia="Times New Roman" w:cstheme="minorHAnsi"/>
                <w:sz w:val="20"/>
                <w:szCs w:val="20"/>
                <w:lang w:eastAsia="en-AU"/>
              </w:rPr>
              <w:t>0</w:t>
            </w:r>
          </w:p>
        </w:tc>
      </w:tr>
      <w:tr w:rsidR="00FC1E50" w:rsidRPr="00FC1E50" w14:paraId="316B1758" w14:textId="77777777" w:rsidTr="001B624C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0D6B391D" w14:textId="3E4A0D23" w:rsidR="00F9413F" w:rsidRPr="00FC1E50" w:rsidRDefault="00F9413F" w:rsidP="00D6168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FC1E50">
              <w:rPr>
                <w:rFonts w:eastAsia="Times New Roman" w:cstheme="minorHAnsi"/>
                <w:sz w:val="20"/>
                <w:szCs w:val="20"/>
                <w:lang w:eastAsia="en-AU"/>
              </w:rPr>
              <w:t>Table 3.</w:t>
            </w:r>
            <w:r w:rsidR="000B2715">
              <w:rPr>
                <w:rFonts w:eastAsia="Times New Roman" w:cstheme="minorHAnsi"/>
                <w:sz w:val="20"/>
                <w:szCs w:val="20"/>
                <w:lang w:eastAsia="en-AU"/>
              </w:rPr>
              <w:t>3</w:t>
            </w:r>
            <w:r w:rsidRPr="00FC1E5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FC1E50" w:rsidRPr="00FC1E5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Extent of </w:t>
            </w:r>
            <w:r w:rsidR="00264CE8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the larger </w:t>
            </w:r>
            <w:r w:rsidR="00FC1E50" w:rsidRPr="00FC1E5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special water supply</w:t>
            </w:r>
            <w:r w:rsidRPr="00FC1E5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catchment</w:t>
            </w:r>
            <w:r w:rsidR="0038241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area</w:t>
            </w:r>
            <w:r w:rsidRPr="00FC1E5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s </w:t>
            </w:r>
            <w:r w:rsidR="00FC1E50" w:rsidRPr="00FC1E50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in the assessment area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657AC1D6" w14:textId="67836070" w:rsidR="00F9413F" w:rsidRPr="00FC1E50" w:rsidRDefault="00221A92" w:rsidP="003D69E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6</w:t>
            </w:r>
            <w:r w:rsidR="002901BB">
              <w:rPr>
                <w:rFonts w:eastAsia="Times New Roman" w:cstheme="minorHAnsi"/>
                <w:sz w:val="20"/>
                <w:szCs w:val="20"/>
                <w:lang w:eastAsia="en-AU"/>
              </w:rPr>
              <w:t>1</w:t>
            </w:r>
          </w:p>
        </w:tc>
      </w:tr>
      <w:tr w:rsidR="00D56B2C" w:rsidRPr="00D56B2C" w14:paraId="0481869C" w14:textId="77777777" w:rsidTr="001B62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746B5452" w14:textId="36178872" w:rsidR="00F9413F" w:rsidRPr="00D56B2C" w:rsidRDefault="00F9413F" w:rsidP="00D6168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D56B2C">
              <w:rPr>
                <w:rFonts w:eastAsia="Times New Roman" w:cstheme="minorHAnsi"/>
                <w:sz w:val="20"/>
                <w:szCs w:val="20"/>
                <w:lang w:eastAsia="en-AU"/>
              </w:rPr>
              <w:t>Table 3.</w:t>
            </w:r>
            <w:r w:rsidR="000B2715">
              <w:rPr>
                <w:rFonts w:eastAsia="Times New Roman" w:cstheme="minorHAnsi"/>
                <w:sz w:val="20"/>
                <w:szCs w:val="20"/>
                <w:lang w:eastAsia="en-AU"/>
              </w:rPr>
              <w:t>4</w:t>
            </w:r>
            <w:r w:rsidRPr="00D56B2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Major water storage</w:t>
            </w:r>
            <w:r w:rsidR="00D56B2C" w:rsidRPr="00D56B2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 in the assessment area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548EC752" w14:textId="371B613C" w:rsidR="00F9413F" w:rsidRPr="00D56B2C" w:rsidRDefault="00AD73A0" w:rsidP="003D69E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6</w:t>
            </w:r>
            <w:r w:rsidR="002901BB">
              <w:rPr>
                <w:rFonts w:eastAsia="Times New Roman" w:cstheme="minorHAnsi"/>
                <w:sz w:val="20"/>
                <w:szCs w:val="20"/>
                <w:lang w:eastAsia="en-AU"/>
              </w:rPr>
              <w:t>2</w:t>
            </w:r>
          </w:p>
        </w:tc>
      </w:tr>
      <w:tr w:rsidR="002901BB" w:rsidRPr="00D56B2C" w14:paraId="177BE868" w14:textId="77777777" w:rsidTr="001B624C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</w:tcPr>
          <w:p w14:paraId="0B4B9599" w14:textId="61D92200" w:rsidR="002901BB" w:rsidRPr="00C9617F" w:rsidRDefault="00C9617F" w:rsidP="00D6168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Table 3.5 </w:t>
            </w:r>
            <w: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Top four </w:t>
            </w:r>
            <w:r w:rsidR="00B96BD9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favourite inland fish for anglers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6DB6C3A1" w14:textId="59E52B46" w:rsidR="002901BB" w:rsidRDefault="00B96BD9" w:rsidP="003D69E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82</w:t>
            </w:r>
          </w:p>
        </w:tc>
      </w:tr>
      <w:tr w:rsidR="00884F7D" w:rsidRPr="00884F7D" w14:paraId="5781917D" w14:textId="77777777" w:rsidTr="001B62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67327D29" w14:textId="0289A582" w:rsidR="001116C8" w:rsidRPr="00884F7D" w:rsidRDefault="00F9413F" w:rsidP="009C0494">
            <w:pPr>
              <w:ind w:left="1014" w:hanging="1014"/>
              <w:rPr>
                <w:rFonts w:eastAsia="Times New Roman" w:cstheme="minorHAnsi"/>
                <w:color w:val="FF0000"/>
                <w:sz w:val="20"/>
                <w:szCs w:val="20"/>
                <w:lang w:eastAsia="en-AU"/>
              </w:rPr>
            </w:pPr>
            <w:r w:rsidRPr="009C0494">
              <w:rPr>
                <w:rFonts w:eastAsia="Times New Roman" w:cstheme="minorHAnsi"/>
                <w:sz w:val="20"/>
                <w:szCs w:val="20"/>
                <w:lang w:eastAsia="en-AU"/>
              </w:rPr>
              <w:t>Table 3.</w:t>
            </w:r>
            <w:r w:rsidR="00B96BD9" w:rsidRPr="009C0494">
              <w:rPr>
                <w:rFonts w:eastAsia="Times New Roman" w:cstheme="minorHAnsi"/>
                <w:sz w:val="20"/>
                <w:szCs w:val="20"/>
                <w:lang w:eastAsia="en-AU"/>
              </w:rPr>
              <w:t>6</w:t>
            </w:r>
            <w:r w:rsidRPr="009C0494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</w:t>
            </w:r>
            <w:r w:rsidR="005047A6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Current mining licences in the assessment area</w:t>
            </w:r>
            <w:r w:rsidR="00B96BD9">
              <w:rPr>
                <w:rFonts w:eastAsia="Times New Roman" w:cstheme="minorHAnsi"/>
                <w:b w:val="0"/>
                <w:bCs w:val="0"/>
                <w:color w:val="FF0000"/>
                <w:sz w:val="20"/>
                <w:szCs w:val="20"/>
                <w:lang w:eastAsia="en-AU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16F887E1" w14:textId="6A1C3311" w:rsidR="00F9413F" w:rsidRPr="003D69E8" w:rsidRDefault="005047A6" w:rsidP="003D69E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97</w:t>
            </w:r>
          </w:p>
        </w:tc>
      </w:tr>
      <w:tr w:rsidR="00884F7D" w:rsidRPr="00884F7D" w14:paraId="2BC6F445" w14:textId="77777777" w:rsidTr="001B624C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</w:tcPr>
          <w:p w14:paraId="6126C809" w14:textId="782AD0F7" w:rsidR="001116C8" w:rsidRPr="009C0494" w:rsidRDefault="001116C8" w:rsidP="009C0494">
            <w:pPr>
              <w:ind w:left="1014" w:hanging="1014"/>
              <w:rPr>
                <w:rFonts w:cstheme="minorHAnsi"/>
                <w:color w:val="FF0000"/>
                <w:sz w:val="20"/>
                <w:szCs w:val="20"/>
              </w:rPr>
            </w:pPr>
            <w:r w:rsidRPr="009C0494">
              <w:rPr>
                <w:rFonts w:cstheme="minorHAnsi"/>
                <w:sz w:val="20"/>
                <w:szCs w:val="20"/>
              </w:rPr>
              <w:t>Table 3.</w:t>
            </w:r>
            <w:r w:rsidR="005047A6" w:rsidRPr="009C0494">
              <w:rPr>
                <w:rFonts w:cstheme="minorHAnsi"/>
                <w:sz w:val="20"/>
                <w:szCs w:val="20"/>
              </w:rPr>
              <w:t>7</w:t>
            </w:r>
            <w:r w:rsidR="005047A6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CE5517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Current p</w:t>
            </w:r>
            <w:r w:rsidR="00CE5517" w:rsidRPr="00EA4D65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rospecting licences in the assessment area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27D4DA49" w14:textId="2D903317" w:rsidR="001116C8" w:rsidRPr="003D69E8" w:rsidRDefault="00CE5517" w:rsidP="003D69E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100</w:t>
            </w:r>
          </w:p>
        </w:tc>
      </w:tr>
      <w:tr w:rsidR="00884F7D" w:rsidRPr="00884F7D" w14:paraId="63E68C7B" w14:textId="77777777" w:rsidTr="001B62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20B73E94" w14:textId="1D9F7CB5" w:rsidR="00F9413F" w:rsidRPr="009C0494" w:rsidRDefault="00F9413F" w:rsidP="009C0494">
            <w:pPr>
              <w:ind w:left="1014" w:hanging="1014"/>
              <w:rPr>
                <w:rFonts w:eastAsia="Times New Roman" w:cstheme="minorHAnsi"/>
                <w:color w:val="FF0000"/>
                <w:sz w:val="20"/>
                <w:szCs w:val="20"/>
                <w:lang w:eastAsia="en-AU"/>
              </w:rPr>
            </w:pPr>
            <w:r w:rsidRPr="009C0494">
              <w:rPr>
                <w:rFonts w:eastAsia="Times New Roman" w:cstheme="minorHAnsi"/>
                <w:sz w:val="20"/>
                <w:szCs w:val="20"/>
                <w:lang w:eastAsia="en-AU"/>
              </w:rPr>
              <w:t>Table 3.</w:t>
            </w:r>
            <w:r w:rsidR="00F617D1" w:rsidRPr="009C0494">
              <w:rPr>
                <w:rFonts w:eastAsia="Times New Roman" w:cstheme="minorHAnsi"/>
                <w:sz w:val="20"/>
                <w:szCs w:val="20"/>
                <w:lang w:eastAsia="en-AU"/>
              </w:rPr>
              <w:t>8</w:t>
            </w:r>
            <w:r w:rsidR="00F617D1">
              <w:rPr>
                <w:rFonts w:eastAsia="Times New Roman" w:cstheme="minorHAnsi"/>
                <w:color w:val="FF0000"/>
                <w:sz w:val="20"/>
                <w:szCs w:val="20"/>
                <w:lang w:eastAsia="en-AU"/>
              </w:rPr>
              <w:t xml:space="preserve"> </w:t>
            </w:r>
            <w:r w:rsidR="00F617D1" w:rsidRPr="000C1761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Education areas in the assessment area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30E88943" w14:textId="71C771FD" w:rsidR="00F9413F" w:rsidRPr="003D69E8" w:rsidRDefault="00F617D1" w:rsidP="003D69E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119</w:t>
            </w:r>
          </w:p>
        </w:tc>
      </w:tr>
      <w:tr w:rsidR="00251298" w:rsidRPr="00251298" w14:paraId="3FA97295" w14:textId="77777777" w:rsidTr="001B624C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1FD3B8EE" w14:textId="0A7FF1AA" w:rsidR="00F9413F" w:rsidRPr="00251298" w:rsidRDefault="00F9413F" w:rsidP="00D6168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251298">
              <w:rPr>
                <w:rFonts w:eastAsia="Times New Roman" w:cstheme="minorHAnsi"/>
                <w:sz w:val="20"/>
                <w:szCs w:val="20"/>
                <w:lang w:eastAsia="en-AU"/>
              </w:rPr>
              <w:t>Table 4.1</w:t>
            </w:r>
            <w:r w:rsidRPr="00251298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Potentially threatening processes identified in Comprehensive Regional Assessments for the four eastern RFAs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186A436D" w14:textId="15BD1ED2" w:rsidR="00F9413F" w:rsidRPr="00251298" w:rsidRDefault="009C0494" w:rsidP="003D69E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127-128</w:t>
            </w:r>
          </w:p>
        </w:tc>
      </w:tr>
      <w:tr w:rsidR="00663DB2" w:rsidRPr="00663DB2" w14:paraId="29D5560E" w14:textId="77777777" w:rsidTr="001B62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629D8AA1" w14:textId="6966CC4A" w:rsidR="00F9413F" w:rsidRPr="00663DB2" w:rsidRDefault="00F9413F" w:rsidP="00D6168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663DB2">
              <w:rPr>
                <w:rFonts w:eastAsia="Times New Roman" w:cstheme="minorHAnsi"/>
                <w:sz w:val="20"/>
                <w:szCs w:val="20"/>
                <w:lang w:eastAsia="en-AU"/>
              </w:rPr>
              <w:t>Table 4.2</w:t>
            </w:r>
            <w:r w:rsidRPr="00663DB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Potentially threatening processes listed under the FFG Act potentially relevant to the assessment area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50DC2DC9" w14:textId="22052DC8" w:rsidR="00F9413F" w:rsidRPr="00663DB2" w:rsidRDefault="009C0494" w:rsidP="003D69E8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129</w:t>
            </w:r>
          </w:p>
        </w:tc>
      </w:tr>
      <w:tr w:rsidR="00663DB2" w:rsidRPr="00663DB2" w14:paraId="50514054" w14:textId="77777777" w:rsidTr="001B624C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4" w:type="dxa"/>
            <w:tcBorders>
              <w:right w:val="nil"/>
            </w:tcBorders>
            <w:vAlign w:val="center"/>
            <w:hideMark/>
          </w:tcPr>
          <w:p w14:paraId="78532F59" w14:textId="27B8224E" w:rsidR="00F9413F" w:rsidRPr="00663DB2" w:rsidRDefault="00F9413F" w:rsidP="00D6168E">
            <w:pPr>
              <w:ind w:left="1014" w:hanging="1014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</w:pPr>
            <w:r w:rsidRPr="00663DB2">
              <w:rPr>
                <w:rFonts w:eastAsia="Times New Roman" w:cstheme="minorHAnsi"/>
                <w:sz w:val="20"/>
                <w:szCs w:val="20"/>
                <w:lang w:eastAsia="en-AU"/>
              </w:rPr>
              <w:t>Table 4.3</w:t>
            </w:r>
            <w:r w:rsidRPr="00663DB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EPBC Act listed key threatening processes potentially affecting threatened species in </w:t>
            </w:r>
            <w:r w:rsidR="0065535D" w:rsidRPr="00663DB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Eastern Victorian</w:t>
            </w:r>
            <w:r w:rsidRPr="00663DB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 RFA area</w:t>
            </w:r>
            <w:r w:rsidR="0065535D" w:rsidRPr="00663DB2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2A4C687D" w14:textId="4717D3F2" w:rsidR="00F9413F" w:rsidRPr="00663DB2" w:rsidRDefault="001B624C" w:rsidP="003D69E8">
            <w:pPr>
              <w:ind w:right="2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130</w:t>
            </w:r>
          </w:p>
        </w:tc>
      </w:tr>
    </w:tbl>
    <w:p w14:paraId="5CC7476B" w14:textId="77777777" w:rsidR="00C531B6" w:rsidRDefault="00C531B6" w:rsidP="006F58A5">
      <w:pPr>
        <w:spacing w:after="0" w:line="192" w:lineRule="auto"/>
      </w:pPr>
    </w:p>
    <w:tbl>
      <w:tblPr>
        <w:tblStyle w:val="ListTable4-Accent6"/>
        <w:tblW w:w="9918" w:type="dxa"/>
        <w:tblLook w:val="04A0" w:firstRow="1" w:lastRow="0" w:firstColumn="1" w:lastColumn="0" w:noHBand="0" w:noVBand="1"/>
      </w:tblPr>
      <w:tblGrid>
        <w:gridCol w:w="8926"/>
        <w:gridCol w:w="992"/>
      </w:tblGrid>
      <w:tr w:rsidR="00580042" w:rsidRPr="00580042" w14:paraId="47CEF3CC" w14:textId="77777777" w:rsidTr="00920E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26" w:type="dxa"/>
            <w:tcBorders>
              <w:right w:val="nil"/>
            </w:tcBorders>
            <w:vAlign w:val="center"/>
            <w:hideMark/>
          </w:tcPr>
          <w:p w14:paraId="61D07156" w14:textId="6CF71A64" w:rsidR="00580042" w:rsidRPr="00D6168E" w:rsidRDefault="00580042" w:rsidP="00D6168E">
            <w:pPr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</w:pPr>
            <w:r w:rsidRPr="00D6168E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>List of boxes</w:t>
            </w:r>
          </w:p>
        </w:tc>
        <w:tc>
          <w:tcPr>
            <w:tcW w:w="992" w:type="dxa"/>
            <w:tcBorders>
              <w:left w:val="nil"/>
            </w:tcBorders>
            <w:vAlign w:val="center"/>
            <w:hideMark/>
          </w:tcPr>
          <w:p w14:paraId="1498DFD0" w14:textId="5E1E525B" w:rsidR="00580042" w:rsidRPr="00D6168E" w:rsidRDefault="00580042" w:rsidP="00D616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</w:pPr>
            <w:r w:rsidRPr="00D6168E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 xml:space="preserve">Page </w:t>
            </w:r>
            <w:r w:rsidR="00222479"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  <w:t>No.</w:t>
            </w:r>
          </w:p>
        </w:tc>
      </w:tr>
      <w:tr w:rsidR="003C5FB5" w:rsidRPr="003C5FB5" w14:paraId="31B3B5DA" w14:textId="77777777" w:rsidTr="00920E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26" w:type="dxa"/>
            <w:tcBorders>
              <w:top w:val="single" w:sz="4" w:space="0" w:color="70AD47" w:themeColor="accent6"/>
              <w:bottom w:val="single" w:sz="4" w:space="0" w:color="70AD47" w:themeColor="accent6"/>
              <w:right w:val="nil"/>
            </w:tcBorders>
            <w:vAlign w:val="center"/>
            <w:hideMark/>
          </w:tcPr>
          <w:p w14:paraId="696BACA7" w14:textId="1BED1730" w:rsidR="00580042" w:rsidRPr="003C5FB5" w:rsidRDefault="00580042" w:rsidP="00D6168E">
            <w:pPr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 w:rsidRPr="00CA4E32"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Box </w:t>
            </w:r>
            <w:proofErr w:type="gramStart"/>
            <w:r w:rsidRPr="00CA4E32">
              <w:rPr>
                <w:rFonts w:eastAsia="Times New Roman" w:cstheme="minorHAnsi"/>
                <w:sz w:val="20"/>
                <w:szCs w:val="20"/>
                <w:lang w:eastAsia="en-AU"/>
              </w:rPr>
              <w:t>1.1</w:t>
            </w:r>
            <w:r w:rsidRPr="003C5FB5"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 w:rsidR="002428E3" w:rsidRPr="003C5FB5">
              <w:rPr>
                <w:rFonts w:eastAsia="Times New Roman" w:cstheme="minorHAnsi"/>
                <w:sz w:val="20"/>
                <w:szCs w:val="20"/>
                <w:lang w:eastAsia="en-AU"/>
              </w:rPr>
              <w:t xml:space="preserve"> </w:t>
            </w:r>
            <w:r w:rsidR="006C6FB6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VEAC’s</w:t>
            </w:r>
            <w:proofErr w:type="gramEnd"/>
            <w:r w:rsidR="003C5FB5" w:rsidRPr="003C5FB5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 terms of reference for the </w:t>
            </w:r>
            <w:r w:rsidR="00432CA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a</w:t>
            </w:r>
            <w:r w:rsidR="003C5FB5" w:rsidRPr="003C5FB5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 xml:space="preserve">ssessment of the values of </w:t>
            </w:r>
            <w:r w:rsidR="00FD22DD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s</w:t>
            </w:r>
            <w:r w:rsidR="003C5FB5" w:rsidRPr="003C5FB5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AU"/>
              </w:rPr>
              <w:t>tate forests in eastern Victoria</w:t>
            </w:r>
          </w:p>
        </w:tc>
        <w:tc>
          <w:tcPr>
            <w:tcW w:w="992" w:type="dxa"/>
            <w:tcBorders>
              <w:top w:val="single" w:sz="4" w:space="0" w:color="70AD47" w:themeColor="accent6"/>
              <w:left w:val="nil"/>
              <w:bottom w:val="single" w:sz="4" w:space="0" w:color="70AD47" w:themeColor="accent6"/>
            </w:tcBorders>
            <w:vAlign w:val="center"/>
          </w:tcPr>
          <w:p w14:paraId="62CB70D0" w14:textId="12A6F80E" w:rsidR="00580042" w:rsidRPr="003C5FB5" w:rsidRDefault="006C6FB6" w:rsidP="0022030B">
            <w:pPr>
              <w:ind w:right="22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AU"/>
              </w:rPr>
            </w:pPr>
            <w:r>
              <w:rPr>
                <w:rFonts w:eastAsia="Times New Roman" w:cstheme="minorHAnsi"/>
                <w:sz w:val="20"/>
                <w:szCs w:val="20"/>
                <w:lang w:eastAsia="en-AU"/>
              </w:rPr>
              <w:t>2</w:t>
            </w:r>
          </w:p>
        </w:tc>
      </w:tr>
    </w:tbl>
    <w:p w14:paraId="636F6CA1" w14:textId="77777777" w:rsidR="009A22A0" w:rsidRDefault="009A22A0" w:rsidP="006F58A5">
      <w:pPr>
        <w:spacing w:after="0" w:line="240" w:lineRule="auto"/>
      </w:pPr>
    </w:p>
    <w:sectPr w:rsidR="009A22A0" w:rsidSect="00D6168E">
      <w:footerReference w:type="even" r:id="rId12"/>
      <w:footerReference w:type="defaul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A5C5E" w14:textId="77777777" w:rsidR="00B222F0" w:rsidRDefault="00B222F0" w:rsidP="00B5770C">
      <w:pPr>
        <w:spacing w:after="0" w:line="240" w:lineRule="auto"/>
      </w:pPr>
      <w:r>
        <w:separator/>
      </w:r>
    </w:p>
  </w:endnote>
  <w:endnote w:type="continuationSeparator" w:id="0">
    <w:p w14:paraId="38ABA98C" w14:textId="77777777" w:rsidR="00B222F0" w:rsidRDefault="00B222F0" w:rsidP="00B5770C">
      <w:pPr>
        <w:spacing w:after="0" w:line="240" w:lineRule="auto"/>
      </w:pPr>
      <w:r>
        <w:continuationSeparator/>
      </w:r>
    </w:p>
  </w:endnote>
  <w:endnote w:type="continuationNotice" w:id="1">
    <w:p w14:paraId="4D25DD52" w14:textId="77777777" w:rsidR="00B222F0" w:rsidRDefault="00B222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49407" w14:textId="6F390D14" w:rsidR="00B5770C" w:rsidRDefault="00B5770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AB7B8EA" wp14:editId="57D4514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635" b="0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DCC0FE" w14:textId="5FE4D6D8" w:rsidR="00B5770C" w:rsidRPr="00B5770C" w:rsidRDefault="00B5770C" w:rsidP="00B5770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B577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type w14:anchorId="7AB7B8E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4.95pt;height:34.9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70DCC0FE" w14:textId="5FE4D6D8" w:rsidR="00B5770C" w:rsidRPr="00B5770C" w:rsidRDefault="00B5770C" w:rsidP="00B5770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B5770C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33927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47309" w14:textId="77777777" w:rsidR="000454C8" w:rsidRDefault="000454C8" w:rsidP="000454C8">
        <w:pPr>
          <w:pStyle w:val="Footer"/>
        </w:pPr>
      </w:p>
      <w:p w14:paraId="73D0BFA7" w14:textId="227DCD01" w:rsidR="00222479" w:rsidRDefault="002224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E1A17" w14:textId="2A7DD44C" w:rsidR="00B5770C" w:rsidRDefault="00B5770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84622BB" wp14:editId="35AF6C6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635" b="0"/>
              <wp:wrapNone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3EE7C9" w14:textId="684EF52A" w:rsidR="00B5770C" w:rsidRPr="00B5770C" w:rsidRDefault="00B5770C" w:rsidP="00B5770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B577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type w14:anchorId="384622B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603EE7C9" w14:textId="684EF52A" w:rsidR="00B5770C" w:rsidRPr="00B5770C" w:rsidRDefault="00B5770C" w:rsidP="00B5770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B5770C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DCDF1" w14:textId="77777777" w:rsidR="00B222F0" w:rsidRDefault="00B222F0" w:rsidP="00B5770C">
      <w:pPr>
        <w:spacing w:after="0" w:line="240" w:lineRule="auto"/>
      </w:pPr>
      <w:r>
        <w:separator/>
      </w:r>
    </w:p>
  </w:footnote>
  <w:footnote w:type="continuationSeparator" w:id="0">
    <w:p w14:paraId="318DEB11" w14:textId="77777777" w:rsidR="00B222F0" w:rsidRDefault="00B222F0" w:rsidP="00B5770C">
      <w:pPr>
        <w:spacing w:after="0" w:line="240" w:lineRule="auto"/>
      </w:pPr>
      <w:r>
        <w:continuationSeparator/>
      </w:r>
    </w:p>
  </w:footnote>
  <w:footnote w:type="continuationNotice" w:id="1">
    <w:p w14:paraId="3C40216E" w14:textId="77777777" w:rsidR="00B222F0" w:rsidRDefault="00B222F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1B6"/>
    <w:rsid w:val="00005F9E"/>
    <w:rsid w:val="00011CB5"/>
    <w:rsid w:val="00013448"/>
    <w:rsid w:val="000250B4"/>
    <w:rsid w:val="00026CB0"/>
    <w:rsid w:val="0003699F"/>
    <w:rsid w:val="000454C8"/>
    <w:rsid w:val="00055E52"/>
    <w:rsid w:val="00056ADD"/>
    <w:rsid w:val="00072A54"/>
    <w:rsid w:val="000731A2"/>
    <w:rsid w:val="00081A1D"/>
    <w:rsid w:val="00082022"/>
    <w:rsid w:val="0008297B"/>
    <w:rsid w:val="00085C98"/>
    <w:rsid w:val="000905C2"/>
    <w:rsid w:val="000979E3"/>
    <w:rsid w:val="000A5EFA"/>
    <w:rsid w:val="000B2715"/>
    <w:rsid w:val="000C0EE3"/>
    <w:rsid w:val="000C1761"/>
    <w:rsid w:val="000C4B36"/>
    <w:rsid w:val="000E1DF8"/>
    <w:rsid w:val="000E43A5"/>
    <w:rsid w:val="000E4CF4"/>
    <w:rsid w:val="00100484"/>
    <w:rsid w:val="00100663"/>
    <w:rsid w:val="00101C2A"/>
    <w:rsid w:val="001062BC"/>
    <w:rsid w:val="001116C8"/>
    <w:rsid w:val="0011740B"/>
    <w:rsid w:val="001312FE"/>
    <w:rsid w:val="00141153"/>
    <w:rsid w:val="00151B74"/>
    <w:rsid w:val="00151CAD"/>
    <w:rsid w:val="00152A50"/>
    <w:rsid w:val="00153FF4"/>
    <w:rsid w:val="00162EBB"/>
    <w:rsid w:val="00174814"/>
    <w:rsid w:val="00174FCA"/>
    <w:rsid w:val="00182E55"/>
    <w:rsid w:val="00192070"/>
    <w:rsid w:val="001A1787"/>
    <w:rsid w:val="001A4BEE"/>
    <w:rsid w:val="001B624C"/>
    <w:rsid w:val="001C352E"/>
    <w:rsid w:val="001D6E73"/>
    <w:rsid w:val="001E21D8"/>
    <w:rsid w:val="001E3E0C"/>
    <w:rsid w:val="001E4680"/>
    <w:rsid w:val="001F4189"/>
    <w:rsid w:val="001F7157"/>
    <w:rsid w:val="001F743F"/>
    <w:rsid w:val="00212B0F"/>
    <w:rsid w:val="00212C86"/>
    <w:rsid w:val="0022030B"/>
    <w:rsid w:val="002207FA"/>
    <w:rsid w:val="00221A92"/>
    <w:rsid w:val="00222479"/>
    <w:rsid w:val="00223256"/>
    <w:rsid w:val="002346B1"/>
    <w:rsid w:val="00237827"/>
    <w:rsid w:val="002428E3"/>
    <w:rsid w:val="0024350E"/>
    <w:rsid w:val="0024442C"/>
    <w:rsid w:val="0024748B"/>
    <w:rsid w:val="00251298"/>
    <w:rsid w:val="0025485B"/>
    <w:rsid w:val="00257ADE"/>
    <w:rsid w:val="00257D06"/>
    <w:rsid w:val="00264CE8"/>
    <w:rsid w:val="00271BDB"/>
    <w:rsid w:val="002827C1"/>
    <w:rsid w:val="0028707A"/>
    <w:rsid w:val="002901BB"/>
    <w:rsid w:val="0029435D"/>
    <w:rsid w:val="002A7461"/>
    <w:rsid w:val="002A7541"/>
    <w:rsid w:val="002B312F"/>
    <w:rsid w:val="002B32E0"/>
    <w:rsid w:val="002B57DF"/>
    <w:rsid w:val="002C4CAD"/>
    <w:rsid w:val="002D5891"/>
    <w:rsid w:val="002E79F7"/>
    <w:rsid w:val="002F005B"/>
    <w:rsid w:val="00300392"/>
    <w:rsid w:val="003017CB"/>
    <w:rsid w:val="00307D5E"/>
    <w:rsid w:val="00316030"/>
    <w:rsid w:val="003305CB"/>
    <w:rsid w:val="00334932"/>
    <w:rsid w:val="003379FC"/>
    <w:rsid w:val="003454DE"/>
    <w:rsid w:val="00357DE8"/>
    <w:rsid w:val="00361F8F"/>
    <w:rsid w:val="00374532"/>
    <w:rsid w:val="003755E2"/>
    <w:rsid w:val="00381F30"/>
    <w:rsid w:val="00382412"/>
    <w:rsid w:val="00383860"/>
    <w:rsid w:val="003858FC"/>
    <w:rsid w:val="003931D7"/>
    <w:rsid w:val="00394414"/>
    <w:rsid w:val="003963FE"/>
    <w:rsid w:val="00397652"/>
    <w:rsid w:val="003B1B93"/>
    <w:rsid w:val="003B39EB"/>
    <w:rsid w:val="003B50BA"/>
    <w:rsid w:val="003B6FE6"/>
    <w:rsid w:val="003C5FB5"/>
    <w:rsid w:val="003C7060"/>
    <w:rsid w:val="003C7DFD"/>
    <w:rsid w:val="003D319D"/>
    <w:rsid w:val="003D4E7F"/>
    <w:rsid w:val="003D69E8"/>
    <w:rsid w:val="003E0203"/>
    <w:rsid w:val="003F41F6"/>
    <w:rsid w:val="003F7034"/>
    <w:rsid w:val="00416DC5"/>
    <w:rsid w:val="0041779A"/>
    <w:rsid w:val="00425BCB"/>
    <w:rsid w:val="0043170C"/>
    <w:rsid w:val="00432CAB"/>
    <w:rsid w:val="004562B1"/>
    <w:rsid w:val="00465A92"/>
    <w:rsid w:val="00467ECF"/>
    <w:rsid w:val="00480DF4"/>
    <w:rsid w:val="004843C0"/>
    <w:rsid w:val="004909AF"/>
    <w:rsid w:val="004940E6"/>
    <w:rsid w:val="00496904"/>
    <w:rsid w:val="004A4CDC"/>
    <w:rsid w:val="004B4A71"/>
    <w:rsid w:val="004C107D"/>
    <w:rsid w:val="004C23E1"/>
    <w:rsid w:val="004C2512"/>
    <w:rsid w:val="004C6BC8"/>
    <w:rsid w:val="004C7B30"/>
    <w:rsid w:val="004D5A7E"/>
    <w:rsid w:val="004F0779"/>
    <w:rsid w:val="005047A6"/>
    <w:rsid w:val="00505ABC"/>
    <w:rsid w:val="00507CA4"/>
    <w:rsid w:val="00513CAB"/>
    <w:rsid w:val="005179C5"/>
    <w:rsid w:val="0052319C"/>
    <w:rsid w:val="0052426E"/>
    <w:rsid w:val="00525111"/>
    <w:rsid w:val="00527038"/>
    <w:rsid w:val="0052715B"/>
    <w:rsid w:val="00536575"/>
    <w:rsid w:val="0054201B"/>
    <w:rsid w:val="00545454"/>
    <w:rsid w:val="00545652"/>
    <w:rsid w:val="00551029"/>
    <w:rsid w:val="00552189"/>
    <w:rsid w:val="0055454C"/>
    <w:rsid w:val="00554D05"/>
    <w:rsid w:val="00554D82"/>
    <w:rsid w:val="0057406F"/>
    <w:rsid w:val="005748BA"/>
    <w:rsid w:val="00580042"/>
    <w:rsid w:val="00582901"/>
    <w:rsid w:val="00583957"/>
    <w:rsid w:val="00587DB6"/>
    <w:rsid w:val="005A327E"/>
    <w:rsid w:val="005A47B7"/>
    <w:rsid w:val="005A4EEE"/>
    <w:rsid w:val="005B6D93"/>
    <w:rsid w:val="005C164D"/>
    <w:rsid w:val="005C1F20"/>
    <w:rsid w:val="005C4975"/>
    <w:rsid w:val="005D1E6F"/>
    <w:rsid w:val="005D3D79"/>
    <w:rsid w:val="005E00F7"/>
    <w:rsid w:val="005E2064"/>
    <w:rsid w:val="005E4AB0"/>
    <w:rsid w:val="005F7204"/>
    <w:rsid w:val="0061335A"/>
    <w:rsid w:val="00614D1B"/>
    <w:rsid w:val="00615147"/>
    <w:rsid w:val="006245BA"/>
    <w:rsid w:val="00626329"/>
    <w:rsid w:val="00630BE9"/>
    <w:rsid w:val="00631C4B"/>
    <w:rsid w:val="00631F1D"/>
    <w:rsid w:val="00633799"/>
    <w:rsid w:val="00643C30"/>
    <w:rsid w:val="0064659F"/>
    <w:rsid w:val="00646A92"/>
    <w:rsid w:val="00651CEA"/>
    <w:rsid w:val="0065535D"/>
    <w:rsid w:val="00663DB2"/>
    <w:rsid w:val="006740B7"/>
    <w:rsid w:val="00675F04"/>
    <w:rsid w:val="006841E7"/>
    <w:rsid w:val="00686487"/>
    <w:rsid w:val="00697AA1"/>
    <w:rsid w:val="006A0C63"/>
    <w:rsid w:val="006A3A77"/>
    <w:rsid w:val="006A7D0A"/>
    <w:rsid w:val="006C091A"/>
    <w:rsid w:val="006C16B8"/>
    <w:rsid w:val="006C1E8F"/>
    <w:rsid w:val="006C502C"/>
    <w:rsid w:val="006C6FB6"/>
    <w:rsid w:val="006D50D5"/>
    <w:rsid w:val="006E080E"/>
    <w:rsid w:val="006E5A02"/>
    <w:rsid w:val="006E7C92"/>
    <w:rsid w:val="006F0922"/>
    <w:rsid w:val="006F19A0"/>
    <w:rsid w:val="006F3471"/>
    <w:rsid w:val="006F357E"/>
    <w:rsid w:val="006F58A5"/>
    <w:rsid w:val="00707D97"/>
    <w:rsid w:val="00710263"/>
    <w:rsid w:val="007148C0"/>
    <w:rsid w:val="007160DE"/>
    <w:rsid w:val="0071730A"/>
    <w:rsid w:val="00723165"/>
    <w:rsid w:val="0072368A"/>
    <w:rsid w:val="0073457D"/>
    <w:rsid w:val="00736F4C"/>
    <w:rsid w:val="0074381C"/>
    <w:rsid w:val="00744806"/>
    <w:rsid w:val="00744916"/>
    <w:rsid w:val="00744C8E"/>
    <w:rsid w:val="007539C6"/>
    <w:rsid w:val="00755821"/>
    <w:rsid w:val="007632EC"/>
    <w:rsid w:val="00763328"/>
    <w:rsid w:val="00767A02"/>
    <w:rsid w:val="00771EFF"/>
    <w:rsid w:val="00777545"/>
    <w:rsid w:val="00784CD9"/>
    <w:rsid w:val="00792D97"/>
    <w:rsid w:val="00792FB9"/>
    <w:rsid w:val="007B6DE9"/>
    <w:rsid w:val="007C0D6C"/>
    <w:rsid w:val="007D15BE"/>
    <w:rsid w:val="00823412"/>
    <w:rsid w:val="00825FE9"/>
    <w:rsid w:val="00830C44"/>
    <w:rsid w:val="008337F3"/>
    <w:rsid w:val="0084145F"/>
    <w:rsid w:val="00844894"/>
    <w:rsid w:val="0084677A"/>
    <w:rsid w:val="00853F1D"/>
    <w:rsid w:val="00864F68"/>
    <w:rsid w:val="00870A76"/>
    <w:rsid w:val="00872BB5"/>
    <w:rsid w:val="008768DE"/>
    <w:rsid w:val="00876C40"/>
    <w:rsid w:val="00883060"/>
    <w:rsid w:val="00884F7D"/>
    <w:rsid w:val="00887DBB"/>
    <w:rsid w:val="0089194E"/>
    <w:rsid w:val="00892E30"/>
    <w:rsid w:val="008A16E6"/>
    <w:rsid w:val="008A57C5"/>
    <w:rsid w:val="008B52D6"/>
    <w:rsid w:val="008C0099"/>
    <w:rsid w:val="008D2714"/>
    <w:rsid w:val="008E2D0D"/>
    <w:rsid w:val="008E59A1"/>
    <w:rsid w:val="008F6868"/>
    <w:rsid w:val="0090250A"/>
    <w:rsid w:val="0091000A"/>
    <w:rsid w:val="00912182"/>
    <w:rsid w:val="009176DA"/>
    <w:rsid w:val="00920EC4"/>
    <w:rsid w:val="00923894"/>
    <w:rsid w:val="009246C6"/>
    <w:rsid w:val="009305BF"/>
    <w:rsid w:val="009332CF"/>
    <w:rsid w:val="009474AD"/>
    <w:rsid w:val="00951356"/>
    <w:rsid w:val="009601CF"/>
    <w:rsid w:val="009658C2"/>
    <w:rsid w:val="0097101C"/>
    <w:rsid w:val="00973663"/>
    <w:rsid w:val="0098794F"/>
    <w:rsid w:val="009A22A0"/>
    <w:rsid w:val="009B2D99"/>
    <w:rsid w:val="009C0494"/>
    <w:rsid w:val="009C6FF8"/>
    <w:rsid w:val="009D229F"/>
    <w:rsid w:val="009D2F3A"/>
    <w:rsid w:val="009E229E"/>
    <w:rsid w:val="009E361C"/>
    <w:rsid w:val="009E411F"/>
    <w:rsid w:val="009F1743"/>
    <w:rsid w:val="009F64DC"/>
    <w:rsid w:val="009F7A7E"/>
    <w:rsid w:val="00A0266D"/>
    <w:rsid w:val="00A26A08"/>
    <w:rsid w:val="00A32672"/>
    <w:rsid w:val="00A35112"/>
    <w:rsid w:val="00A4729B"/>
    <w:rsid w:val="00A663F2"/>
    <w:rsid w:val="00A66FB6"/>
    <w:rsid w:val="00A739F0"/>
    <w:rsid w:val="00A8049E"/>
    <w:rsid w:val="00A80573"/>
    <w:rsid w:val="00A80851"/>
    <w:rsid w:val="00A921FB"/>
    <w:rsid w:val="00A95AFA"/>
    <w:rsid w:val="00AA1DD6"/>
    <w:rsid w:val="00AA3845"/>
    <w:rsid w:val="00AA3C11"/>
    <w:rsid w:val="00AB0120"/>
    <w:rsid w:val="00AB1276"/>
    <w:rsid w:val="00AB518F"/>
    <w:rsid w:val="00AB5ECA"/>
    <w:rsid w:val="00AC2051"/>
    <w:rsid w:val="00AC79C9"/>
    <w:rsid w:val="00AD176C"/>
    <w:rsid w:val="00AD18B4"/>
    <w:rsid w:val="00AD73A0"/>
    <w:rsid w:val="00AE467F"/>
    <w:rsid w:val="00AE63A8"/>
    <w:rsid w:val="00AE7988"/>
    <w:rsid w:val="00B222F0"/>
    <w:rsid w:val="00B226CD"/>
    <w:rsid w:val="00B27E9D"/>
    <w:rsid w:val="00B342A0"/>
    <w:rsid w:val="00B4643C"/>
    <w:rsid w:val="00B50A74"/>
    <w:rsid w:val="00B55865"/>
    <w:rsid w:val="00B5770C"/>
    <w:rsid w:val="00B70254"/>
    <w:rsid w:val="00B70BEE"/>
    <w:rsid w:val="00B92DA8"/>
    <w:rsid w:val="00B93719"/>
    <w:rsid w:val="00B949B9"/>
    <w:rsid w:val="00B96BD9"/>
    <w:rsid w:val="00BA383C"/>
    <w:rsid w:val="00BB147E"/>
    <w:rsid w:val="00BB4724"/>
    <w:rsid w:val="00BC2776"/>
    <w:rsid w:val="00BC6281"/>
    <w:rsid w:val="00BC7236"/>
    <w:rsid w:val="00BE0D2E"/>
    <w:rsid w:val="00BE2186"/>
    <w:rsid w:val="00BE26C2"/>
    <w:rsid w:val="00BF154B"/>
    <w:rsid w:val="00C07F0D"/>
    <w:rsid w:val="00C101FC"/>
    <w:rsid w:val="00C1534C"/>
    <w:rsid w:val="00C15A45"/>
    <w:rsid w:val="00C24A18"/>
    <w:rsid w:val="00C400F2"/>
    <w:rsid w:val="00C4719B"/>
    <w:rsid w:val="00C472E1"/>
    <w:rsid w:val="00C531B6"/>
    <w:rsid w:val="00C62FEC"/>
    <w:rsid w:val="00C64A1C"/>
    <w:rsid w:val="00C64B8D"/>
    <w:rsid w:val="00C64C95"/>
    <w:rsid w:val="00C67813"/>
    <w:rsid w:val="00C817E1"/>
    <w:rsid w:val="00C84B11"/>
    <w:rsid w:val="00C86A34"/>
    <w:rsid w:val="00C86C4D"/>
    <w:rsid w:val="00C93B79"/>
    <w:rsid w:val="00C9617F"/>
    <w:rsid w:val="00CA3A10"/>
    <w:rsid w:val="00CA4E32"/>
    <w:rsid w:val="00CB4D1D"/>
    <w:rsid w:val="00CB6840"/>
    <w:rsid w:val="00CC03DA"/>
    <w:rsid w:val="00CC1076"/>
    <w:rsid w:val="00CC4593"/>
    <w:rsid w:val="00CE5517"/>
    <w:rsid w:val="00CF29E4"/>
    <w:rsid w:val="00CF333A"/>
    <w:rsid w:val="00D0009C"/>
    <w:rsid w:val="00D00568"/>
    <w:rsid w:val="00D01C15"/>
    <w:rsid w:val="00D03162"/>
    <w:rsid w:val="00D03691"/>
    <w:rsid w:val="00D03F35"/>
    <w:rsid w:val="00D12984"/>
    <w:rsid w:val="00D174B0"/>
    <w:rsid w:val="00D20C20"/>
    <w:rsid w:val="00D35260"/>
    <w:rsid w:val="00D42E20"/>
    <w:rsid w:val="00D44DAA"/>
    <w:rsid w:val="00D55276"/>
    <w:rsid w:val="00D56B2C"/>
    <w:rsid w:val="00D6168E"/>
    <w:rsid w:val="00D620F0"/>
    <w:rsid w:val="00D62A68"/>
    <w:rsid w:val="00D66F1D"/>
    <w:rsid w:val="00D81F97"/>
    <w:rsid w:val="00D826A2"/>
    <w:rsid w:val="00D82727"/>
    <w:rsid w:val="00D82C6E"/>
    <w:rsid w:val="00D91817"/>
    <w:rsid w:val="00D93BE2"/>
    <w:rsid w:val="00D94E8E"/>
    <w:rsid w:val="00DA2B13"/>
    <w:rsid w:val="00DA3322"/>
    <w:rsid w:val="00DA7B71"/>
    <w:rsid w:val="00DB1886"/>
    <w:rsid w:val="00DB3314"/>
    <w:rsid w:val="00DB33D0"/>
    <w:rsid w:val="00DC0745"/>
    <w:rsid w:val="00DD0040"/>
    <w:rsid w:val="00DD42FC"/>
    <w:rsid w:val="00DD4F91"/>
    <w:rsid w:val="00DD629D"/>
    <w:rsid w:val="00DE6543"/>
    <w:rsid w:val="00DF5D08"/>
    <w:rsid w:val="00E03BCF"/>
    <w:rsid w:val="00E12A0C"/>
    <w:rsid w:val="00E203D0"/>
    <w:rsid w:val="00E20611"/>
    <w:rsid w:val="00E3311B"/>
    <w:rsid w:val="00E44783"/>
    <w:rsid w:val="00E46284"/>
    <w:rsid w:val="00E54B7F"/>
    <w:rsid w:val="00E55EEC"/>
    <w:rsid w:val="00E568E9"/>
    <w:rsid w:val="00E61C55"/>
    <w:rsid w:val="00E64F1A"/>
    <w:rsid w:val="00E81418"/>
    <w:rsid w:val="00E8771B"/>
    <w:rsid w:val="00E91DDC"/>
    <w:rsid w:val="00EA4D65"/>
    <w:rsid w:val="00EA4EBA"/>
    <w:rsid w:val="00EC491C"/>
    <w:rsid w:val="00EC6D86"/>
    <w:rsid w:val="00ED2561"/>
    <w:rsid w:val="00ED3C2C"/>
    <w:rsid w:val="00ED5CE9"/>
    <w:rsid w:val="00ED7E2D"/>
    <w:rsid w:val="00EE30D7"/>
    <w:rsid w:val="00EE5830"/>
    <w:rsid w:val="00EE7866"/>
    <w:rsid w:val="00EF227F"/>
    <w:rsid w:val="00EF37AB"/>
    <w:rsid w:val="00F1366C"/>
    <w:rsid w:val="00F14591"/>
    <w:rsid w:val="00F32A7E"/>
    <w:rsid w:val="00F52CB8"/>
    <w:rsid w:val="00F53BB2"/>
    <w:rsid w:val="00F56D86"/>
    <w:rsid w:val="00F5730B"/>
    <w:rsid w:val="00F617D1"/>
    <w:rsid w:val="00F6752B"/>
    <w:rsid w:val="00F71DFB"/>
    <w:rsid w:val="00F9413F"/>
    <w:rsid w:val="00FA2787"/>
    <w:rsid w:val="00FC017C"/>
    <w:rsid w:val="00FC1E50"/>
    <w:rsid w:val="00FC1E82"/>
    <w:rsid w:val="00FC5DF8"/>
    <w:rsid w:val="00FD22DD"/>
    <w:rsid w:val="00FE274D"/>
    <w:rsid w:val="00FE48C0"/>
    <w:rsid w:val="00FF515D"/>
    <w:rsid w:val="0D1338C8"/>
    <w:rsid w:val="22EDA6CA"/>
    <w:rsid w:val="356E08EC"/>
    <w:rsid w:val="3B27D68F"/>
    <w:rsid w:val="3CE09179"/>
    <w:rsid w:val="3DE82BBD"/>
    <w:rsid w:val="4F30F5E6"/>
    <w:rsid w:val="50E6BFE5"/>
    <w:rsid w:val="532A74C3"/>
    <w:rsid w:val="5C7E314F"/>
    <w:rsid w:val="6C068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9014B"/>
  <w15:chartTrackingRefBased/>
  <w15:docId w15:val="{E3786414-7E6C-46C3-A46A-1B7AC5498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1">
    <w:name w:val="Grid Table 4 Accent 1"/>
    <w:basedOn w:val="TableNormal"/>
    <w:uiPriority w:val="49"/>
    <w:rsid w:val="000C4B3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0C4B36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Footer">
    <w:name w:val="footer"/>
    <w:basedOn w:val="Normal"/>
    <w:link w:val="FooterChar"/>
    <w:uiPriority w:val="99"/>
    <w:unhideWhenUsed/>
    <w:rsid w:val="00B577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70C"/>
  </w:style>
  <w:style w:type="table" w:styleId="GridTable4-Accent4">
    <w:name w:val="Grid Table 4 Accent 4"/>
    <w:basedOn w:val="TableNormal"/>
    <w:uiPriority w:val="49"/>
    <w:rsid w:val="0095135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951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817E1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2">
    <w:name w:val="Grid Table 4 Accent 2"/>
    <w:basedOn w:val="TableNormal"/>
    <w:uiPriority w:val="49"/>
    <w:rsid w:val="00C817E1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6">
    <w:name w:val="Grid Table 4 Accent 6"/>
    <w:basedOn w:val="TableNormal"/>
    <w:uiPriority w:val="49"/>
    <w:rsid w:val="00C817E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C817E1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817E1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1">
    <w:name w:val="Grid Table 5 Dark Accent 1"/>
    <w:basedOn w:val="TableNormal"/>
    <w:uiPriority w:val="50"/>
    <w:rsid w:val="006D50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D50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ListTable3-Accent1">
    <w:name w:val="List Table 3 Accent 1"/>
    <w:basedOn w:val="TableNormal"/>
    <w:uiPriority w:val="48"/>
    <w:rsid w:val="006D50D5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2-Accent1">
    <w:name w:val="List Table 2 Accent 1"/>
    <w:basedOn w:val="TableNormal"/>
    <w:uiPriority w:val="47"/>
    <w:rsid w:val="006D50D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1">
    <w:name w:val="List Table 4 Accent 1"/>
    <w:basedOn w:val="TableNormal"/>
    <w:uiPriority w:val="49"/>
    <w:rsid w:val="006D50D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6D50D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580042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22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479"/>
  </w:style>
  <w:style w:type="character" w:styleId="CommentReference">
    <w:name w:val="annotation reference"/>
    <w:basedOn w:val="DefaultParagraphFont"/>
    <w:uiPriority w:val="99"/>
    <w:semiHidden/>
    <w:unhideWhenUsed/>
    <w:rsid w:val="009601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01CF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01CF"/>
    <w:rPr>
      <w:kern w:val="2"/>
      <w:sz w:val="20"/>
      <w:szCs w:val="20"/>
      <w14:ligatures w14:val="standardContextual"/>
    </w:rPr>
  </w:style>
  <w:style w:type="paragraph" w:styleId="Caption">
    <w:name w:val="caption"/>
    <w:basedOn w:val="Normal"/>
    <w:next w:val="BodyText"/>
    <w:uiPriority w:val="35"/>
    <w:qFormat/>
    <w:rsid w:val="005A327E"/>
    <w:pPr>
      <w:keepNext/>
      <w:keepLines/>
      <w:tabs>
        <w:tab w:val="left" w:pos="1134"/>
      </w:tabs>
      <w:spacing w:before="240" w:after="50" w:line="280" w:lineRule="atLeast"/>
    </w:pPr>
    <w:rPr>
      <w:rFonts w:asciiTheme="majorHAnsi" w:eastAsia="Times New Roman" w:hAnsiTheme="majorHAnsi" w:cs="Times New Roman"/>
      <w:bCs/>
      <w:color w:val="4472C4" w:themeColor="accent1"/>
      <w:spacing w:val="2"/>
      <w:sz w:val="20"/>
      <w:szCs w:val="20"/>
      <w:lang w:eastAsia="en-AU"/>
    </w:rPr>
  </w:style>
  <w:style w:type="paragraph" w:styleId="BodyText">
    <w:name w:val="Body Text"/>
    <w:basedOn w:val="Normal"/>
    <w:link w:val="BodyTextChar"/>
    <w:uiPriority w:val="99"/>
    <w:unhideWhenUsed/>
    <w:rsid w:val="005A327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A3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3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M V2 Project" ma:contentTypeID="0x0101009298E819CE1EBB4F8D2096B3E0F0C2911D007E1E888AB7439E48879A010FD631FFA1" ma:contentTypeVersion="253" ma:contentTypeDescription="All project related information. The library can be used to manage multiple projects." ma:contentTypeScope="" ma:versionID="2b0934e29baec5e689d8f5261b5b3bd4">
  <xsd:schema xmlns:xsd="http://www.w3.org/2001/XMLSchema" xmlns:xs="http://www.w3.org/2001/XMLSchema" xmlns:p="http://schemas.microsoft.com/office/2006/metadata/properties" xmlns:ns2="9fd47c19-1c4a-4d7d-b342-c10cef269344" xmlns:ns3="a5f32de4-e402-4188-b034-e71ca7d22e54" xmlns:ns4="9a963861-87c9-494b-86d9-35a5a1a23b4b" xmlns:ns5="8c448e82-870f-4da9-ab3d-74637ccdd51a" xmlns:ns6="add75793-3539-4089-8056-52012629aff0" targetNamespace="http://schemas.microsoft.com/office/2006/metadata/properties" ma:root="true" ma:fieldsID="20fbdd208cc130e45a1eef896e893de4" ns2:_="" ns3:_="" ns4:_="" ns5:_="" ns6:_="">
    <xsd:import namespace="9fd47c19-1c4a-4d7d-b342-c10cef269344"/>
    <xsd:import namespace="a5f32de4-e402-4188-b034-e71ca7d22e54"/>
    <xsd:import namespace="9a963861-87c9-494b-86d9-35a5a1a23b4b"/>
    <xsd:import namespace="8c448e82-870f-4da9-ab3d-74637ccdd51a"/>
    <xsd:import namespace="add75793-3539-4089-8056-52012629aff0"/>
    <xsd:element name="properties">
      <xsd:complexType>
        <xsd:sequence>
          <xsd:element name="documentManagement">
            <xsd:complexType>
              <xsd:all>
                <xsd:element ref="ns3:_dlc_DocId" minOccurs="0"/>
                <xsd:element ref="ns3:_dlc_DocIdUrl" minOccurs="0"/>
                <xsd:element ref="ns3:_dlc_DocIdPersistId" minOccurs="0"/>
                <xsd:element ref="ns2:pd01c257034b4e86b1f58279a3bd54c6" minOccurs="0"/>
                <xsd:element ref="ns2:TaxCatchAll" minOccurs="0"/>
                <xsd:element ref="ns2:TaxCatchAllLabel" minOccurs="0"/>
                <xsd:element ref="ns2:fb3179c379644f499d7166d0c985669b" minOccurs="0"/>
                <xsd:element ref="ns2:b9b43b809ea4445880dbf70bb9849525" minOccurs="0"/>
                <xsd:element ref="ns2:Project_Phase" minOccurs="0"/>
                <xsd:element ref="ns2:f2ccc2d036544b63b99cbcec8aa9ae6a" minOccurs="0"/>
                <xsd:element ref="ns2:g91c59fb10974fa1a03160ad8386f0f4" minOccurs="0"/>
                <xsd:element ref="ns4:DocType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6:MediaServiceMetadata" minOccurs="0"/>
                <xsd:element ref="ns6:MediaServiceFastMetadata" minOccurs="0"/>
                <xsd:element ref="ns4:lcf76f155ced4ddcb4097134ff3c332f" minOccurs="0"/>
                <xsd:element ref="ns2:ProjName" minOccurs="0"/>
                <xsd:element ref="ns4:MediaLengthInSeconds" minOccurs="0"/>
                <xsd:element ref="ns4:Section" minOccurs="0"/>
                <xsd:element ref="ns4:Folderdescription" minOccurs="0"/>
                <xsd:element ref="ns4:MediaServiceObjectDetectorVersions" minOccurs="0"/>
                <xsd:element ref="ns4:Theme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d47c19-1c4a-4d7d-b342-c10cef269344" elementFormDefault="qualified">
    <xsd:import namespace="http://schemas.microsoft.com/office/2006/documentManagement/types"/>
    <xsd:import namespace="http://schemas.microsoft.com/office/infopath/2007/PartnerControls"/>
    <xsd:element name="pd01c257034b4e86b1f58279a3bd54c6" ma:index="11" nillable="true" ma:taxonomy="true" ma:internalName="pd01c257034b4e86b1f58279a3bd54c6" ma:taxonomyFieldName="Security_x0020_Classification" ma:displayName="Security Classification" ma:readOnly="false" ma:default="2;#Unclassified|7fa379f4-4aba-4692-ab80-7d39d3a23cf4" ma:fieldId="{9d01c257-034b-4e86-b1f5-8279a3bd54c6}" ma:sspId="797aeec6-0273-40f2-ab3e-beee73212332" ma:termSetId="6da6c671-4dae-4188-8808-548c864e9f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9d179a8f-83e0-4c7d-8fe4-89f3f57ddfed}" ma:internalName="TaxCatchAll" ma:showField="CatchAllData" ma:web="fdfd1d82-4430-489f-bb19-17335c97f2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9d179a8f-83e0-4c7d-8fe4-89f3f57ddfed}" ma:internalName="TaxCatchAllLabel" ma:readOnly="true" ma:showField="CatchAllDataLabel" ma:web="fdfd1d82-4430-489f-bb19-17335c97f2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b3179c379644f499d7166d0c985669b" ma:index="15" nillable="true" ma:taxonomy="true" ma:internalName="fb3179c379644f499d7166d0c985669b" ma:taxonomyFieldName="Dissemination_x0020_Limiting_x0020_Marker" ma:displayName="Dissemination Limiting Marker" ma:readOnly="false" ma:default="3;#FOUO|955eb6fc-b35a-4808-8aa5-31e514fa3f26" ma:fieldId="{fb3179c3-7964-4f49-9d71-66d0c985669b}" ma:sspId="797aeec6-0273-40f2-ab3e-beee73212332" ma:termSetId="f41b4dff-1c0e-42ed-b4e6-3638cbec140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9b43b809ea4445880dbf70bb9849525" ma:index="17" nillable="true" ma:taxonomy="true" ma:internalName="b9b43b809ea4445880dbf70bb9849525" ma:taxonomyFieldName="Department_x0020_Document_x0020_Type" ma:displayName="Department Document Type" ma:default="" ma:fieldId="{b9b43b80-9ea4-4458-80db-f70bb9849525}" ma:sspId="797aeec6-0273-40f2-ab3e-beee73212332" ma:termSetId="356315ab-6133-43a1-a2d6-d78a601e579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roject_Phase" ma:index="19" nillable="true" ma:displayName="Project_Phase" ma:format="Dropdown" ma:internalName="Project_Phase">
      <xsd:simpleType>
        <xsd:union memberTypes="dms:Text">
          <xsd:simpleType>
            <xsd:restriction base="dms:Choice">
              <xsd:enumeration value="Discussion Paper"/>
              <xsd:enumeration value="Draft Proposals"/>
              <xsd:enumeration value="Final Report"/>
              <xsd:enumeration value="ToR"/>
            </xsd:restriction>
          </xsd:simpleType>
        </xsd:union>
      </xsd:simpleType>
    </xsd:element>
    <xsd:element name="f2ccc2d036544b63b99cbcec8aa9ae6a" ma:index="20" ma:taxonomy="true" ma:internalName="f2ccc2d036544b63b99cbcec8aa9ae6a" ma:taxonomyFieldName="Records_x0020_Class_x0020_Project" ma:displayName="Classification" ma:readOnly="false" ma:default="" ma:fieldId="{f2ccc2d0-3654-4b63-b99c-bcec8aa9ae6a}" ma:sspId="797aeec6-0273-40f2-ab3e-beee73212332" ma:termSetId="4258747f-0974-48f0-ac10-46f208a52cd4" ma:anchorId="6988e523-b3ea-42d5-8ccf-de7bd6c5ed85" ma:open="false" ma:isKeyword="false">
      <xsd:complexType>
        <xsd:sequence>
          <xsd:element ref="pc:Terms" minOccurs="0" maxOccurs="1"/>
        </xsd:sequence>
      </xsd:complexType>
    </xsd:element>
    <xsd:element name="g91c59fb10974fa1a03160ad8386f0f4" ma:index="21" nillable="true" ma:taxonomy="true" ma:internalName="g91c59fb10974fa1a03160ad8386f0f4" ma:taxonomyFieldName="Record_x0020_Purpose" ma:displayName="Record Purpose" ma:readOnly="false" ma:default="" ma:fieldId="{091c59fb-1097-4fa1-a031-60ad8386f0f4}" ma:sspId="797aeec6-0273-40f2-ab3e-beee73212332" ma:termSetId="bcf5a239-fe11-49e0-8a78-d51fb720f0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rojName" ma:index="38" nillable="true" ma:displayName="Project Name" ma:description="ECM V2 Project Name" ma:format="Dropdown" ma:indexed="true" ma:internalName="ProjName">
      <xsd:simpleType>
        <xsd:union memberTypes="dms:Text">
          <xsd:simpleType>
            <xsd:restriction base="dms:Choice">
              <xsd:enumeration value="Add Project Name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f32de4-e402-4188-b034-e71ca7d22e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63861-87c9-494b-86d9-35a5a1a23b4b" elementFormDefault="qualified">
    <xsd:import namespace="http://schemas.microsoft.com/office/2006/documentManagement/types"/>
    <xsd:import namespace="http://schemas.microsoft.com/office/infopath/2007/PartnerControls"/>
    <xsd:element name="DocType" ma:index="23" nillable="true" ma:displayName="Theme" ma:format="Dropdown" ma:internalName="DocType">
      <xsd:simpleType>
        <xsd:restriction base="dms:Choice">
          <xsd:enumeration value="Media - Mentions of VEAC"/>
          <xsd:enumeration value="Press Release"/>
          <xsd:enumeration value="Tabling"/>
          <xsd:enumeration value="Queries"/>
        </xsd:restriction>
      </xsd:simpleType>
    </xsd:element>
    <xsd:element name="MediaServiceAutoTags" ma:index="24" nillable="true" ma:displayName="Tags" ma:internalName="MediaServiceAutoTags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97aeec6-0273-40f2-ab3e-beee732123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Section" ma:index="40" nillable="true" ma:displayName="Section" ma:description="Section of the report" ma:format="Dropdown" ma:internalName="Section">
      <xsd:simpleType>
        <xsd:restriction base="dms:Text">
          <xsd:maxLength value="255"/>
        </xsd:restriction>
      </xsd:simpleType>
    </xsd:element>
    <xsd:element name="Folderdescription" ma:index="41" nillable="true" ma:displayName="Location description" ma:format="Dropdown" ma:internalName="Folderdescription">
      <xsd:simpleType>
        <xsd:restriction base="dms:Text">
          <xsd:maxLength value="255"/>
        </xsd:restriction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hemes" ma:index="43" nillable="true" ma:displayName="Themes" ma:format="Dropdown" ma:internalName="Themes">
      <xsd:simpleType>
        <xsd:restriction base="dms:Note">
          <xsd:maxLength value="255"/>
        </xsd:restriction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48e82-870f-4da9-ab3d-74637ccdd51a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d75793-3539-4089-8056-52012629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4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d47c19-1c4a-4d7d-b342-c10cef269344">
      <Value>3</Value>
      <Value>2</Value>
      <Value>56</Value>
    </TaxCatchAll>
    <ProjName xmlns="9fd47c19-1c4a-4d7d-b342-c10cef269344">GOT1 Eastern Forests</ProjName>
    <b9b43b809ea4445880dbf70bb9849525 xmlns="9fd47c19-1c4a-4d7d-b342-c10cef269344">
      <Terms xmlns="http://schemas.microsoft.com/office/infopath/2007/PartnerControls"/>
    </b9b43b809ea4445880dbf70bb9849525>
    <Folderdescription xmlns="9a963861-87c9-494b-86d9-35a5a1a23b4b" xsi:nil="true"/>
    <pd01c257034b4e86b1f58279a3bd54c6 xmlns="9fd47c19-1c4a-4d7d-b342-c10cef269344">
      <Terms xmlns="http://schemas.microsoft.com/office/infopath/2007/PartnerControls">
        <TermInfo xmlns="http://schemas.microsoft.com/office/infopath/2007/PartnerControls">
          <TermName xmlns="http://schemas.microsoft.com/office/infopath/2007/PartnerControls">Unclassified</TermName>
          <TermId xmlns="http://schemas.microsoft.com/office/infopath/2007/PartnerControls">7fa379f4-4aba-4692-ab80-7d39d3a23cf4</TermId>
        </TermInfo>
      </Terms>
    </pd01c257034b4e86b1f58279a3bd54c6>
    <lcf76f155ced4ddcb4097134ff3c332f xmlns="9a963861-87c9-494b-86d9-35a5a1a23b4b">
      <Terms xmlns="http://schemas.microsoft.com/office/infopath/2007/PartnerControls"/>
    </lcf76f155ced4ddcb4097134ff3c332f>
    <g91c59fb10974fa1a03160ad8386f0f4 xmlns="9fd47c19-1c4a-4d7d-b342-c10cef269344">
      <Terms xmlns="http://schemas.microsoft.com/office/infopath/2007/PartnerControls"/>
    </g91c59fb10974fa1a03160ad8386f0f4>
    <Project_Phase xmlns="9fd47c19-1c4a-4d7d-b342-c10cef269344">ToR</Project_Phase>
    <Themes xmlns="9a963861-87c9-494b-86d9-35a5a1a23b4b" xsi:nil="true"/>
    <fb3179c379644f499d7166d0c985669b xmlns="9fd47c19-1c4a-4d7d-b342-c10cef269344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FOUO</TermName>
          <TermId xmlns="http://schemas.microsoft.com/office/infopath/2007/PartnerControls">955eb6fc-b35a-4808-8aa5-31e514fa3f26</TermId>
        </TermInfo>
      </Terms>
    </fb3179c379644f499d7166d0c985669b>
    <f2ccc2d036544b63b99cbcec8aa9ae6a xmlns="9fd47c19-1c4a-4d7d-b342-c10cef269344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Governance</TermName>
          <TermId xmlns="http://schemas.microsoft.com/office/infopath/2007/PartnerControls">dcc8b15d-be2a-4ec9-8ccc-52ee5f7fec59</TermId>
        </TermInfo>
      </Terms>
    </f2ccc2d036544b63b99cbcec8aa9ae6a>
    <DocType xmlns="9a963861-87c9-494b-86d9-35a5a1a23b4b" xsi:nil="true"/>
    <Section xmlns="9a963861-87c9-494b-86d9-35a5a1a23b4b" xsi:nil="true"/>
    <_dlc_DocId xmlns="a5f32de4-e402-4188-b034-e71ca7d22e54">DOCID648-150473295-27082</_dlc_DocId>
    <_dlc_DocIdUrl xmlns="a5f32de4-e402-4188-b034-e71ca7d22e54">
      <Url>https://delwpvicgovau.sharepoint.com/sites/ecm_648/_layouts/15/DocIdRedir.aspx?ID=DOCID648-150473295-27082</Url>
      <Description>DOCID648-150473295-27082</Description>
    </_dlc_DocIdUrl>
  </documentManagement>
</p:properties>
</file>

<file path=customXml/item5.xml><?xml version="1.0" encoding="utf-8"?>
<?mso-contentType ?>
<SharedContentType xmlns="Microsoft.SharePoint.Taxonomy.ContentTypeSync" SourceId="797aeec6-0273-40f2-ab3e-beee73212332" ContentTypeId="0x0101009298E819CE1EBB4F8D2096B3E0F0C291" PreviousValue="false"/>
</file>

<file path=customXml/itemProps1.xml><?xml version="1.0" encoding="utf-8"?>
<ds:datastoreItem xmlns:ds="http://schemas.openxmlformats.org/officeDocument/2006/customXml" ds:itemID="{1981F089-9196-40AB-A6D1-6CB235614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d47c19-1c4a-4d7d-b342-c10cef269344"/>
    <ds:schemaRef ds:uri="a5f32de4-e402-4188-b034-e71ca7d22e54"/>
    <ds:schemaRef ds:uri="9a963861-87c9-494b-86d9-35a5a1a23b4b"/>
    <ds:schemaRef ds:uri="8c448e82-870f-4da9-ab3d-74637ccdd51a"/>
    <ds:schemaRef ds:uri="add75793-3539-4089-8056-52012629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63CB09-21AD-4E8E-8DFD-4FF70FF9FD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0796DB-C144-47B0-87A7-0854B4274BF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1C5E3CA-1DE9-4117-8884-A717C964063E}">
  <ds:schemaRefs>
    <ds:schemaRef ds:uri="http://schemas.microsoft.com/office/2006/metadata/properties"/>
    <ds:schemaRef ds:uri="http://schemas.microsoft.com/office/infopath/2007/PartnerControls"/>
    <ds:schemaRef ds:uri="9fd47c19-1c4a-4d7d-b342-c10cef269344"/>
    <ds:schemaRef ds:uri="9a963861-87c9-494b-86d9-35a5a1a23b4b"/>
    <ds:schemaRef ds:uri="a5f32de4-e402-4188-b034-e71ca7d22e54"/>
  </ds:schemaRefs>
</ds:datastoreItem>
</file>

<file path=customXml/itemProps5.xml><?xml version="1.0" encoding="utf-8"?>
<ds:datastoreItem xmlns:ds="http://schemas.openxmlformats.org/officeDocument/2006/customXml" ds:itemID="{62A373A2-93D7-4B45-8FCE-26AAD3928768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3743</TotalTime>
  <Pages>2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J Gourley (DEECA)</dc:creator>
  <cp:keywords/>
  <dc:description/>
  <cp:lastModifiedBy>Ida X Streubel (DEECA)</cp:lastModifiedBy>
  <cp:revision>234</cp:revision>
  <cp:lastPrinted>2024-02-06T03:33:00Z</cp:lastPrinted>
  <dcterms:created xsi:type="dcterms:W3CDTF">2024-01-18T09:28:00Z</dcterms:created>
  <dcterms:modified xsi:type="dcterms:W3CDTF">2025-05-07T04:09:00Z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#000000,12,Calibri</vt:lpwstr>
  </property>
  <property fmtid="{D5CDD505-2E9C-101B-9397-08002B2CF9AE}" pid="4" name="ClassificationContentMarkingFooterText">
    <vt:lpwstr>OFFICIAL</vt:lpwstr>
  </property>
  <property fmtid="{D5CDD505-2E9C-101B-9397-08002B2CF9AE}" pid="5" name="MSIP_Label_4257e2ab-f512-40e2-9c9a-c64247360765_Enabled">
    <vt:lpwstr>true</vt:lpwstr>
  </property>
  <property fmtid="{D5CDD505-2E9C-101B-9397-08002B2CF9AE}" pid="6" name="MSIP_Label_4257e2ab-f512-40e2-9c9a-c64247360765_SetDate">
    <vt:lpwstr>2024-01-19T03:58:30Z</vt:lpwstr>
  </property>
  <property fmtid="{D5CDD505-2E9C-101B-9397-08002B2CF9AE}" pid="7" name="MSIP_Label_4257e2ab-f512-40e2-9c9a-c64247360765_Method">
    <vt:lpwstr>Privileged</vt:lpwstr>
  </property>
  <property fmtid="{D5CDD505-2E9C-101B-9397-08002B2CF9AE}" pid="8" name="MSIP_Label_4257e2ab-f512-40e2-9c9a-c64247360765_Name">
    <vt:lpwstr>OFFICIAL</vt:lpwstr>
  </property>
  <property fmtid="{D5CDD505-2E9C-101B-9397-08002B2CF9AE}" pid="9" name="MSIP_Label_4257e2ab-f512-40e2-9c9a-c64247360765_SiteId">
    <vt:lpwstr>e8bdd6f7-fc18-4e48-a554-7f547927223b</vt:lpwstr>
  </property>
  <property fmtid="{D5CDD505-2E9C-101B-9397-08002B2CF9AE}" pid="10" name="MSIP_Label_4257e2ab-f512-40e2-9c9a-c64247360765_ActionId">
    <vt:lpwstr>c1f8b4c1-d094-459f-87c3-905c2b7cfd87</vt:lpwstr>
  </property>
  <property fmtid="{D5CDD505-2E9C-101B-9397-08002B2CF9AE}" pid="11" name="MSIP_Label_4257e2ab-f512-40e2-9c9a-c64247360765_ContentBits">
    <vt:lpwstr>2</vt:lpwstr>
  </property>
  <property fmtid="{D5CDD505-2E9C-101B-9397-08002B2CF9AE}" pid="12" name="ContentTypeId">
    <vt:lpwstr>0x0101009298E819CE1EBB4F8D2096B3E0F0C2911D007E1E888AB7439E48879A010FD631FFA1</vt:lpwstr>
  </property>
  <property fmtid="{D5CDD505-2E9C-101B-9397-08002B2CF9AE}" pid="13" name="Records Class Project">
    <vt:lpwstr>56;#Project Governance|dcc8b15d-be2a-4ec9-8ccc-52ee5f7fec59</vt:lpwstr>
  </property>
  <property fmtid="{D5CDD505-2E9C-101B-9397-08002B2CF9AE}" pid="14" name="Dissemination Limiting Marker">
    <vt:lpwstr>3;#FOUO|955eb6fc-b35a-4808-8aa5-31e514fa3f26</vt:lpwstr>
  </property>
  <property fmtid="{D5CDD505-2E9C-101B-9397-08002B2CF9AE}" pid="15" name="Security Classification">
    <vt:lpwstr>2;#Unclassified|7fa379f4-4aba-4692-ab80-7d39d3a23cf4</vt:lpwstr>
  </property>
  <property fmtid="{D5CDD505-2E9C-101B-9397-08002B2CF9AE}" pid="16" name="_dlc_DocIdItemGuid">
    <vt:lpwstr>70c70af1-4f92-498f-8a19-8791592f143d</vt:lpwstr>
  </property>
  <property fmtid="{D5CDD505-2E9C-101B-9397-08002B2CF9AE}" pid="17" name="MediaServiceImageTags">
    <vt:lpwstr/>
  </property>
  <property fmtid="{D5CDD505-2E9C-101B-9397-08002B2CF9AE}" pid="18" name="Records_x0020_Class_x0020_Project">
    <vt:lpwstr>56;#Project Governance|dcc8b15d-be2a-4ec9-8ccc-52ee5f7fec59</vt:lpwstr>
  </property>
  <property fmtid="{D5CDD505-2E9C-101B-9397-08002B2CF9AE}" pid="19" name="Department Document Type">
    <vt:lpwstr/>
  </property>
  <property fmtid="{D5CDD505-2E9C-101B-9397-08002B2CF9AE}" pid="20" name="Record Purpose">
    <vt:lpwstr/>
  </property>
  <property fmtid="{D5CDD505-2E9C-101B-9397-08002B2CF9AE}" pid="21" name="Security_x0020_Classification">
    <vt:lpwstr>2;#Unclassified|7fa379f4-4aba-4692-ab80-7d39d3a23cf4</vt:lpwstr>
  </property>
  <property fmtid="{D5CDD505-2E9C-101B-9397-08002B2CF9AE}" pid="22" name="Record_x0020_Purpose">
    <vt:lpwstr/>
  </property>
  <property fmtid="{D5CDD505-2E9C-101B-9397-08002B2CF9AE}" pid="23" name="Department_x0020_Document_x0020_Type">
    <vt:lpwstr/>
  </property>
  <property fmtid="{D5CDD505-2E9C-101B-9397-08002B2CF9AE}" pid="24" name="Dissemination_x0020_Limiting_x0020_Marker">
    <vt:lpwstr>3;#FOUO|955eb6fc-b35a-4808-8aa5-31e514fa3f26</vt:lpwstr>
  </property>
  <property fmtid="{D5CDD505-2E9C-101B-9397-08002B2CF9AE}" pid="25" name="_docset_NoMedatataSyncRequired">
    <vt:lpwstr>False</vt:lpwstr>
  </property>
</Properties>
</file>